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81" w:rsidRDefault="006E1B81" w:rsidP="006E1B81">
      <w:pPr>
        <w:spacing w:line="560" w:lineRule="exact"/>
        <w:ind w:firstLineChars="50" w:firstLine="31680"/>
        <w:jc w:val="center"/>
        <w:rPr>
          <w:rFonts w:ascii="楷体_GB2312" w:eastAsia="楷体_GB2312" w:hAnsi="楷体"/>
          <w:b/>
          <w:color w:val="FF0000"/>
          <w:sz w:val="52"/>
          <w:szCs w:val="52"/>
        </w:rPr>
      </w:pPr>
      <w:r>
        <w:rPr>
          <w:rFonts w:ascii="楷体_GB2312" w:eastAsia="楷体_GB2312" w:hAnsi="楷体" w:hint="eastAsia"/>
          <w:b/>
          <w:color w:val="FF0000"/>
          <w:sz w:val="52"/>
          <w:szCs w:val="52"/>
        </w:rPr>
        <w:t>广</w:t>
      </w:r>
      <w:r>
        <w:rPr>
          <w:rFonts w:ascii="楷体_GB2312" w:eastAsia="楷体_GB2312" w:hAnsi="楷体"/>
          <w:b/>
          <w:color w:val="FF0000"/>
          <w:sz w:val="52"/>
          <w:szCs w:val="52"/>
        </w:rPr>
        <w:t xml:space="preserve">  </w:t>
      </w:r>
      <w:r>
        <w:rPr>
          <w:rFonts w:ascii="楷体_GB2312" w:eastAsia="楷体_GB2312" w:hAnsi="楷体" w:hint="eastAsia"/>
          <w:b/>
          <w:color w:val="FF0000"/>
          <w:sz w:val="52"/>
          <w:szCs w:val="52"/>
        </w:rPr>
        <w:t>东</w:t>
      </w:r>
      <w:r>
        <w:rPr>
          <w:rFonts w:ascii="楷体_GB2312" w:eastAsia="楷体_GB2312" w:hAnsi="楷体"/>
          <w:b/>
          <w:color w:val="FF0000"/>
          <w:sz w:val="52"/>
          <w:szCs w:val="52"/>
        </w:rPr>
        <w:t xml:space="preserve">  </w:t>
      </w:r>
      <w:r>
        <w:rPr>
          <w:rFonts w:ascii="楷体_GB2312" w:eastAsia="楷体_GB2312" w:hAnsi="楷体" w:hint="eastAsia"/>
          <w:b/>
          <w:color w:val="FF0000"/>
          <w:sz w:val="52"/>
          <w:szCs w:val="52"/>
        </w:rPr>
        <w:t>省</w:t>
      </w:r>
      <w:r>
        <w:rPr>
          <w:rFonts w:ascii="楷体_GB2312" w:eastAsia="楷体_GB2312" w:hAnsi="楷体"/>
          <w:b/>
          <w:color w:val="FF0000"/>
          <w:sz w:val="52"/>
          <w:szCs w:val="52"/>
        </w:rPr>
        <w:t xml:space="preserve">  </w:t>
      </w:r>
      <w:r>
        <w:rPr>
          <w:rFonts w:ascii="楷体_GB2312" w:eastAsia="楷体_GB2312" w:hAnsi="楷体" w:hint="eastAsia"/>
          <w:b/>
          <w:color w:val="FF0000"/>
          <w:sz w:val="52"/>
          <w:szCs w:val="52"/>
        </w:rPr>
        <w:t>玻</w:t>
      </w:r>
      <w:r>
        <w:rPr>
          <w:rFonts w:ascii="楷体_GB2312" w:eastAsia="楷体_GB2312" w:hAnsi="楷体"/>
          <w:b/>
          <w:color w:val="FF0000"/>
          <w:sz w:val="52"/>
          <w:szCs w:val="52"/>
        </w:rPr>
        <w:t xml:space="preserve">  </w:t>
      </w:r>
      <w:r>
        <w:rPr>
          <w:rFonts w:ascii="楷体_GB2312" w:eastAsia="楷体_GB2312" w:hAnsi="楷体" w:hint="eastAsia"/>
          <w:b/>
          <w:color w:val="FF0000"/>
          <w:sz w:val="52"/>
          <w:szCs w:val="52"/>
        </w:rPr>
        <w:t>璃</w:t>
      </w:r>
      <w:r>
        <w:rPr>
          <w:rFonts w:ascii="楷体_GB2312" w:eastAsia="楷体_GB2312" w:hAnsi="楷体"/>
          <w:b/>
          <w:color w:val="FF0000"/>
          <w:sz w:val="52"/>
          <w:szCs w:val="52"/>
        </w:rPr>
        <w:t xml:space="preserve">  </w:t>
      </w:r>
      <w:r>
        <w:rPr>
          <w:rFonts w:ascii="楷体_GB2312" w:eastAsia="楷体_GB2312" w:hAnsi="楷体" w:hint="eastAsia"/>
          <w:b/>
          <w:color w:val="FF0000"/>
          <w:sz w:val="52"/>
          <w:szCs w:val="52"/>
        </w:rPr>
        <w:t>行</w:t>
      </w:r>
      <w:r>
        <w:rPr>
          <w:rFonts w:ascii="楷体_GB2312" w:eastAsia="楷体_GB2312" w:hAnsi="楷体"/>
          <w:b/>
          <w:color w:val="FF0000"/>
          <w:sz w:val="52"/>
          <w:szCs w:val="52"/>
        </w:rPr>
        <w:t xml:space="preserve">  </w:t>
      </w:r>
      <w:r>
        <w:rPr>
          <w:rFonts w:ascii="楷体_GB2312" w:eastAsia="楷体_GB2312" w:hAnsi="楷体" w:hint="eastAsia"/>
          <w:b/>
          <w:color w:val="FF0000"/>
          <w:sz w:val="52"/>
          <w:szCs w:val="52"/>
        </w:rPr>
        <w:t>业</w:t>
      </w:r>
      <w:r>
        <w:rPr>
          <w:rFonts w:ascii="楷体_GB2312" w:eastAsia="楷体_GB2312" w:hAnsi="楷体"/>
          <w:b/>
          <w:color w:val="FF0000"/>
          <w:sz w:val="52"/>
          <w:szCs w:val="52"/>
        </w:rPr>
        <w:t xml:space="preserve">  </w:t>
      </w:r>
      <w:r>
        <w:rPr>
          <w:rFonts w:ascii="楷体_GB2312" w:eastAsia="楷体_GB2312" w:hAnsi="楷体" w:hint="eastAsia"/>
          <w:b/>
          <w:color w:val="FF0000"/>
          <w:sz w:val="52"/>
          <w:szCs w:val="52"/>
        </w:rPr>
        <w:t>协</w:t>
      </w:r>
      <w:r>
        <w:rPr>
          <w:rFonts w:ascii="楷体_GB2312" w:eastAsia="楷体_GB2312" w:hAnsi="楷体"/>
          <w:b/>
          <w:color w:val="FF0000"/>
          <w:sz w:val="52"/>
          <w:szCs w:val="52"/>
        </w:rPr>
        <w:t xml:space="preserve">  </w:t>
      </w:r>
      <w:r>
        <w:rPr>
          <w:rFonts w:ascii="楷体_GB2312" w:eastAsia="楷体_GB2312" w:hAnsi="楷体" w:hint="eastAsia"/>
          <w:b/>
          <w:color w:val="FF0000"/>
          <w:sz w:val="52"/>
          <w:szCs w:val="52"/>
        </w:rPr>
        <w:t>会</w:t>
      </w:r>
    </w:p>
    <w:p w:rsidR="006E1B81" w:rsidRDefault="006E1B81" w:rsidP="001A55B5">
      <w:pPr>
        <w:spacing w:line="400" w:lineRule="exact"/>
        <w:rPr>
          <w:rFonts w:ascii="楷体_GB2312" w:eastAsia="楷体_GB2312"/>
          <w:b/>
          <w:color w:val="FF0000"/>
          <w:sz w:val="10"/>
          <w:szCs w:val="10"/>
        </w:rPr>
      </w:pPr>
      <w:r>
        <w:rPr>
          <w:noProof/>
        </w:rPr>
        <w:pict>
          <v:line id="直线 3" o:spid="_x0000_s1026" style="position:absolute;z-index:251658240" from="0,6.4pt" to="477pt,6.4pt" strokecolor="red" strokeweight="2.25pt"/>
        </w:pict>
      </w:r>
    </w:p>
    <w:p w:rsidR="006E1B81" w:rsidRPr="00257FD2" w:rsidRDefault="006E1B81" w:rsidP="001A55B5">
      <w:pPr>
        <w:jc w:val="center"/>
        <w:rPr>
          <w:rFonts w:ascii="黑体" w:eastAsia="黑体"/>
          <w:b/>
          <w:sz w:val="36"/>
          <w:szCs w:val="36"/>
        </w:rPr>
      </w:pPr>
      <w:r w:rsidRPr="00257FD2">
        <w:rPr>
          <w:rFonts w:ascii="黑体" w:eastAsia="黑体" w:hint="eastAsia"/>
          <w:b/>
          <w:sz w:val="36"/>
          <w:szCs w:val="36"/>
        </w:rPr>
        <w:t>首届粤港澳防火玻璃与耐火门窗幕墙生产应用高峰论坛</w:t>
      </w:r>
    </w:p>
    <w:p w:rsidR="006E1B81" w:rsidRPr="00257FD2" w:rsidRDefault="006E1B81" w:rsidP="004729B6">
      <w:pPr>
        <w:jc w:val="center"/>
        <w:rPr>
          <w:rFonts w:ascii="黑体" w:eastAsia="黑体"/>
          <w:b/>
          <w:sz w:val="36"/>
          <w:szCs w:val="36"/>
        </w:rPr>
      </w:pPr>
      <w:r w:rsidRPr="00257FD2">
        <w:rPr>
          <w:rFonts w:ascii="楷体_GB2312" w:eastAsia="楷体_GB2312" w:hint="eastAsia"/>
          <w:b/>
          <w:sz w:val="36"/>
          <w:szCs w:val="36"/>
        </w:rPr>
        <w:t>邀请函</w:t>
      </w:r>
    </w:p>
    <w:p w:rsidR="006E1B81" w:rsidRDefault="006E1B81" w:rsidP="00E67570">
      <w:pPr>
        <w:spacing w:line="440" w:lineRule="exact"/>
        <w:rPr>
          <w:b/>
          <w:sz w:val="28"/>
          <w:szCs w:val="28"/>
        </w:rPr>
      </w:pPr>
    </w:p>
    <w:p w:rsidR="006E1B81" w:rsidRPr="00690ED8" w:rsidRDefault="006E1B81" w:rsidP="00E67570">
      <w:pPr>
        <w:spacing w:line="440" w:lineRule="exact"/>
        <w:rPr>
          <w:rFonts w:ascii="微软雅黑"/>
          <w:b/>
          <w:color w:val="000000"/>
          <w:sz w:val="27"/>
          <w:szCs w:val="27"/>
          <w:shd w:val="clear" w:color="auto" w:fill="FFFFFF"/>
        </w:rPr>
      </w:pPr>
      <w:r w:rsidRPr="00690ED8">
        <w:rPr>
          <w:rFonts w:hint="eastAsia"/>
          <w:b/>
          <w:sz w:val="28"/>
          <w:szCs w:val="28"/>
        </w:rPr>
        <w:t>各防火玻璃与耐火门窗幕墙生产应用单位：</w:t>
      </w:r>
    </w:p>
    <w:p w:rsidR="006E1B81" w:rsidRDefault="006E1B81" w:rsidP="00085C21">
      <w:pPr>
        <w:spacing w:line="440" w:lineRule="exact"/>
        <w:ind w:firstLineChars="200" w:firstLine="31680"/>
        <w:rPr>
          <w:sz w:val="28"/>
          <w:szCs w:val="28"/>
        </w:rPr>
      </w:pPr>
      <w:r w:rsidRPr="00085C21">
        <w:rPr>
          <w:rFonts w:hint="eastAsia"/>
          <w:sz w:val="28"/>
          <w:szCs w:val="28"/>
        </w:rPr>
        <w:t>防火</w:t>
      </w:r>
      <w:r>
        <w:rPr>
          <w:rFonts w:hint="eastAsia"/>
          <w:sz w:val="28"/>
          <w:szCs w:val="28"/>
        </w:rPr>
        <w:t>责任</w:t>
      </w:r>
      <w:r w:rsidRPr="00085C21">
        <w:rPr>
          <w:rFonts w:hint="eastAsia"/>
          <w:sz w:val="28"/>
          <w:szCs w:val="28"/>
        </w:rPr>
        <w:t>重于泰山</w:t>
      </w:r>
      <w:r>
        <w:rPr>
          <w:rFonts w:hint="eastAsia"/>
          <w:sz w:val="28"/>
          <w:szCs w:val="28"/>
        </w:rPr>
        <w:t>。</w:t>
      </w:r>
      <w:r w:rsidRPr="00085C21">
        <w:rPr>
          <w:rFonts w:hint="eastAsia"/>
          <w:sz w:val="28"/>
          <w:szCs w:val="28"/>
        </w:rPr>
        <w:t>防火玻璃与耐火门窗幕墙在控制火势蔓延或隔烟、隔热等方面发挥着重要作用。</w:t>
      </w:r>
      <w:r>
        <w:rPr>
          <w:rFonts w:hint="eastAsia"/>
          <w:sz w:val="28"/>
          <w:szCs w:val="28"/>
        </w:rPr>
        <w:t>广东我国经济发达地区，也是防火玻璃与耐火门窗幕墙生产应用大省。</w:t>
      </w:r>
      <w:r w:rsidRPr="00BF129B">
        <w:rPr>
          <w:rFonts w:hint="eastAsia"/>
          <w:sz w:val="28"/>
          <w:szCs w:val="28"/>
        </w:rPr>
        <w:t>广东省玻璃行业协会</w:t>
      </w:r>
      <w:r>
        <w:rPr>
          <w:rFonts w:hint="eastAsia"/>
          <w:sz w:val="28"/>
          <w:szCs w:val="28"/>
        </w:rPr>
        <w:t>和</w:t>
      </w:r>
      <w:r w:rsidRPr="00BF129B">
        <w:rPr>
          <w:rFonts w:hint="eastAsia"/>
          <w:sz w:val="28"/>
          <w:szCs w:val="28"/>
        </w:rPr>
        <w:t>广东省建设科技与标准化协会</w:t>
      </w:r>
      <w:r>
        <w:rPr>
          <w:rFonts w:hint="eastAsia"/>
          <w:sz w:val="28"/>
          <w:szCs w:val="28"/>
        </w:rPr>
        <w:t>联合国家及</w:t>
      </w:r>
      <w:r w:rsidRPr="00BF129B">
        <w:rPr>
          <w:rFonts w:hint="eastAsia"/>
          <w:sz w:val="28"/>
          <w:szCs w:val="28"/>
        </w:rPr>
        <w:t>粤港澳</w:t>
      </w:r>
      <w:r>
        <w:rPr>
          <w:rFonts w:hint="eastAsia"/>
          <w:sz w:val="28"/>
          <w:szCs w:val="28"/>
        </w:rPr>
        <w:t>权威机构，定于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日在广州共同举办</w:t>
      </w:r>
      <w:r w:rsidRPr="00BF129B">
        <w:rPr>
          <w:sz w:val="28"/>
          <w:szCs w:val="28"/>
        </w:rPr>
        <w:t xml:space="preserve"> </w:t>
      </w:r>
      <w:r w:rsidRPr="00BF129B">
        <w:rPr>
          <w:rFonts w:hint="eastAsia"/>
          <w:sz w:val="28"/>
          <w:szCs w:val="28"/>
        </w:rPr>
        <w:t>“</w:t>
      </w:r>
      <w:r w:rsidRPr="00D61F24">
        <w:rPr>
          <w:rFonts w:hint="eastAsia"/>
          <w:sz w:val="28"/>
          <w:szCs w:val="28"/>
        </w:rPr>
        <w:t>首届</w:t>
      </w:r>
      <w:r w:rsidRPr="00BF129B">
        <w:rPr>
          <w:rFonts w:hint="eastAsia"/>
          <w:sz w:val="28"/>
          <w:szCs w:val="28"/>
        </w:rPr>
        <w:t>粤港澳防火玻璃与耐火门窗幕墙生产应用高峰论坛”</w:t>
      </w:r>
      <w:r>
        <w:rPr>
          <w:rFonts w:hint="eastAsia"/>
          <w:sz w:val="28"/>
          <w:szCs w:val="28"/>
        </w:rPr>
        <w:t>。本届论坛将配合政府主管部门大力宣传贯彻防火新规，积极推广应用防火玻璃新技术新产品，联合上下游单位共同规范防火玻璃生产应用市场，全面提高我省乃至</w:t>
      </w:r>
      <w:r w:rsidRPr="00BF129B">
        <w:rPr>
          <w:rFonts w:hint="eastAsia"/>
          <w:sz w:val="28"/>
          <w:szCs w:val="28"/>
        </w:rPr>
        <w:t>粤港澳</w:t>
      </w:r>
      <w:r>
        <w:rPr>
          <w:rFonts w:hint="eastAsia"/>
          <w:sz w:val="28"/>
          <w:szCs w:val="28"/>
        </w:rPr>
        <w:t>地区建筑门窗幕墙防火技术水平，进一步提升建设工程质量和消防安全。</w:t>
      </w:r>
    </w:p>
    <w:p w:rsidR="006E1B81" w:rsidRDefault="006E1B81" w:rsidP="00085C21">
      <w:pPr>
        <w:spacing w:line="44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本届论坛特别邀请中国建筑科学研究院、</w:t>
      </w:r>
      <w:hyperlink r:id="rId7" w:tgtFrame="_blank" w:history="1">
        <w:r>
          <w:rPr>
            <w:rFonts w:hint="eastAsia"/>
            <w:sz w:val="28"/>
            <w:szCs w:val="28"/>
          </w:rPr>
          <w:t>中国建筑材料科学研究总院</w:t>
        </w:r>
      </w:hyperlink>
      <w:r>
        <w:rPr>
          <w:rFonts w:hint="eastAsia"/>
          <w:sz w:val="28"/>
          <w:szCs w:val="28"/>
        </w:rPr>
        <w:t>、应急管理部天津消防研究所和</w:t>
      </w:r>
      <w:r>
        <w:rPr>
          <w:rFonts w:hint="eastAsia"/>
          <w:bCs/>
          <w:sz w:val="28"/>
          <w:szCs w:val="28"/>
        </w:rPr>
        <w:t>四川消防研究所</w:t>
      </w:r>
      <w:r>
        <w:rPr>
          <w:rFonts w:hint="eastAsia"/>
          <w:sz w:val="28"/>
          <w:szCs w:val="28"/>
        </w:rPr>
        <w:t>等权威机构，</w:t>
      </w:r>
      <w:r>
        <w:rPr>
          <w:rFonts w:hint="eastAsia"/>
          <w:bCs/>
          <w:sz w:val="28"/>
          <w:szCs w:val="28"/>
        </w:rPr>
        <w:t>肖特、</w:t>
      </w:r>
      <w:r w:rsidRPr="00C16715">
        <w:rPr>
          <w:rFonts w:hint="eastAsia"/>
          <w:sz w:val="28"/>
          <w:szCs w:val="28"/>
        </w:rPr>
        <w:t>皮尔金顿</w:t>
      </w:r>
      <w:r>
        <w:rPr>
          <w:rFonts w:hint="eastAsia"/>
          <w:sz w:val="28"/>
          <w:szCs w:val="28"/>
        </w:rPr>
        <w:t>、</w:t>
      </w:r>
      <w:r w:rsidRPr="003C0087">
        <w:rPr>
          <w:rFonts w:hint="eastAsia"/>
          <w:bCs/>
          <w:sz w:val="28"/>
          <w:szCs w:val="28"/>
        </w:rPr>
        <w:t>金晶格林</w:t>
      </w:r>
      <w:r>
        <w:rPr>
          <w:rFonts w:hint="eastAsia"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恒保等省内外知名防火玻璃企业和专家到会就“政策法规”和“工艺技术”分别作专题演讲，并广泛组织省市住建主管部门、建筑设计、房地产开发、建筑安装施工、防火门窗、幕墙等相关单位负责人到会交流。这将是一次涵盖</w:t>
      </w:r>
      <w:r w:rsidRPr="00BF129B">
        <w:rPr>
          <w:rFonts w:hint="eastAsia"/>
          <w:sz w:val="28"/>
          <w:szCs w:val="28"/>
        </w:rPr>
        <w:t>防火玻璃与耐火门窗幕墙生产应用</w:t>
      </w:r>
      <w:r>
        <w:rPr>
          <w:rFonts w:hint="eastAsia"/>
          <w:sz w:val="28"/>
          <w:szCs w:val="28"/>
        </w:rPr>
        <w:t>上下游、高规格、高水准的专业盛会。本届论坛规模控制在</w:t>
      </w:r>
      <w:r>
        <w:rPr>
          <w:sz w:val="28"/>
          <w:szCs w:val="28"/>
        </w:rPr>
        <w:t>500</w:t>
      </w:r>
      <w:r>
        <w:rPr>
          <w:rFonts w:hint="eastAsia"/>
          <w:sz w:val="28"/>
          <w:szCs w:val="28"/>
        </w:rPr>
        <w:t>人以内，欢迎有关单位和专业人士积极报名参会。</w:t>
      </w:r>
    </w:p>
    <w:p w:rsidR="006E1B81" w:rsidRDefault="006E1B81" w:rsidP="00E67570">
      <w:pPr>
        <w:spacing w:line="440" w:lineRule="exact"/>
        <w:rPr>
          <w:rFonts w:ascii="宋体" w:eastAsia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一、主办单位：</w:t>
      </w:r>
    </w:p>
    <w:p w:rsidR="006E1B81" w:rsidRPr="000254EB" w:rsidRDefault="006E1B81" w:rsidP="00085C21">
      <w:pPr>
        <w:spacing w:line="440" w:lineRule="exact"/>
        <w:ind w:firstLineChars="200" w:firstLine="31680"/>
        <w:rPr>
          <w:sz w:val="28"/>
          <w:szCs w:val="28"/>
        </w:rPr>
      </w:pPr>
      <w:r w:rsidRPr="000254EB">
        <w:rPr>
          <w:rFonts w:hint="eastAsia"/>
          <w:sz w:val="28"/>
          <w:szCs w:val="28"/>
        </w:rPr>
        <w:t>中国建筑学会建筑防火综合技术分会</w:t>
      </w:r>
    </w:p>
    <w:p w:rsidR="006E1B81" w:rsidRPr="000254EB" w:rsidRDefault="006E1B81" w:rsidP="00085C21">
      <w:pPr>
        <w:spacing w:line="440" w:lineRule="exact"/>
        <w:ind w:firstLineChars="200" w:firstLine="31680"/>
        <w:rPr>
          <w:sz w:val="28"/>
          <w:szCs w:val="28"/>
        </w:rPr>
      </w:pPr>
      <w:r w:rsidRPr="000254EB">
        <w:rPr>
          <w:rFonts w:hint="eastAsia"/>
          <w:sz w:val="28"/>
          <w:szCs w:val="28"/>
        </w:rPr>
        <w:t>广东省建设科技与标准化协会</w:t>
      </w:r>
    </w:p>
    <w:p w:rsidR="006E1B81" w:rsidRPr="000254EB" w:rsidRDefault="006E1B81" w:rsidP="00085C21">
      <w:pPr>
        <w:spacing w:line="440" w:lineRule="exact"/>
        <w:ind w:firstLineChars="200" w:firstLine="31680"/>
        <w:rPr>
          <w:sz w:val="28"/>
          <w:szCs w:val="28"/>
        </w:rPr>
      </w:pPr>
      <w:r w:rsidRPr="000254EB">
        <w:rPr>
          <w:rFonts w:hint="eastAsia"/>
          <w:sz w:val="28"/>
          <w:szCs w:val="28"/>
        </w:rPr>
        <w:t>粤港澳消防安全协会</w:t>
      </w:r>
    </w:p>
    <w:p w:rsidR="006E1B81" w:rsidRPr="000254EB" w:rsidRDefault="006E1B81" w:rsidP="00085C21">
      <w:pPr>
        <w:spacing w:line="440" w:lineRule="exact"/>
        <w:ind w:firstLineChars="200" w:firstLine="31680"/>
        <w:rPr>
          <w:sz w:val="28"/>
          <w:szCs w:val="28"/>
        </w:rPr>
      </w:pPr>
      <w:r w:rsidRPr="000254EB">
        <w:rPr>
          <w:rFonts w:hint="eastAsia"/>
          <w:sz w:val="28"/>
          <w:szCs w:val="28"/>
        </w:rPr>
        <w:t>广东省玻璃行业协会</w:t>
      </w:r>
    </w:p>
    <w:p w:rsidR="006E1B81" w:rsidRDefault="006E1B81" w:rsidP="00E67570">
      <w:pPr>
        <w:spacing w:line="440" w:lineRule="exact"/>
        <w:rPr>
          <w:rFonts w:ascii="宋体" w:eastAsia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二、会议时间：</w:t>
      </w:r>
    </w:p>
    <w:p w:rsidR="006E1B81" w:rsidRDefault="006E1B81" w:rsidP="00085C21">
      <w:pPr>
        <w:spacing w:line="440" w:lineRule="exact"/>
        <w:ind w:firstLineChars="196" w:firstLine="31680"/>
        <w:rPr>
          <w:rFonts w:ascii="宋体" w:eastAsia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8"/>
          <w:attr w:name="Year" w:val="2019"/>
        </w:smartTagPr>
        <w:r>
          <w:rPr>
            <w:rFonts w:ascii="宋体" w:hAnsi="宋体"/>
            <w:sz w:val="28"/>
            <w:szCs w:val="28"/>
          </w:rPr>
          <w:t>2019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8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22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全天（广州国际玻璃展第一天），具体安排如下：</w:t>
      </w:r>
    </w:p>
    <w:p w:rsidR="006E1B81" w:rsidRDefault="006E1B81" w:rsidP="00E67570">
      <w:pPr>
        <w:spacing w:line="440" w:lineRule="exact"/>
        <w:ind w:firstLine="570"/>
        <w:rPr>
          <w:rFonts w:ascii="宋体" w:eastAsia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报到：外地代表可提前至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2019"/>
        </w:smartTagPr>
        <w:r>
          <w:rPr>
            <w:rFonts w:ascii="宋体" w:hAnsi="宋体"/>
            <w:sz w:val="28"/>
            <w:szCs w:val="28"/>
          </w:rPr>
          <w:t>8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21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下午报到、入住酒店；本地代表可于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日早上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30-9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报到。</w:t>
      </w:r>
    </w:p>
    <w:p w:rsidR="006E1B81" w:rsidRDefault="006E1B81" w:rsidP="00E67570">
      <w:pPr>
        <w:spacing w:line="440" w:lineRule="exact"/>
        <w:ind w:firstLine="570"/>
        <w:rPr>
          <w:rFonts w:ascii="宋体" w:eastAsia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8"/>
          <w:attr w:name="Year" w:val="2019"/>
        </w:smartTagPr>
        <w:r>
          <w:rPr>
            <w:rFonts w:ascii="宋体" w:hAnsi="宋体"/>
            <w:sz w:val="28"/>
            <w:szCs w:val="28"/>
          </w:rPr>
          <w:t>8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22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全天安排：</w:t>
      </w:r>
    </w:p>
    <w:p w:rsidR="006E1B81" w:rsidRPr="00E940FF" w:rsidRDefault="006E1B81" w:rsidP="00085C21">
      <w:pPr>
        <w:spacing w:line="440" w:lineRule="exact"/>
        <w:ind w:firstLineChars="200" w:firstLine="31680"/>
        <w:rPr>
          <w:rFonts w:ascii="宋体" w:eastAsia="宋体"/>
          <w:sz w:val="28"/>
          <w:szCs w:val="28"/>
        </w:rPr>
      </w:pPr>
      <w:r w:rsidRPr="00E940FF">
        <w:rPr>
          <w:rFonts w:ascii="宋体" w:hAnsi="宋体" w:hint="eastAsia"/>
          <w:sz w:val="28"/>
          <w:szCs w:val="28"/>
        </w:rPr>
        <w:t>早上：论坛开幕仪式、参观“防火玻璃与耐火门窗幕墙主题展区”，</w:t>
      </w:r>
      <w:r w:rsidRPr="00E940FF">
        <w:rPr>
          <w:rFonts w:ascii="宋体" w:hAnsi="宋体"/>
          <w:sz w:val="28"/>
          <w:szCs w:val="28"/>
        </w:rPr>
        <w:t>9</w:t>
      </w:r>
      <w:r w:rsidRPr="00E940FF">
        <w:rPr>
          <w:rFonts w:ascii="宋体" w:hAnsi="宋体" w:hint="eastAsia"/>
          <w:sz w:val="28"/>
          <w:szCs w:val="28"/>
        </w:rPr>
        <w:t>：</w:t>
      </w:r>
      <w:r w:rsidRPr="00E940FF">
        <w:rPr>
          <w:rFonts w:ascii="宋体" w:hAnsi="宋体"/>
          <w:sz w:val="28"/>
          <w:szCs w:val="28"/>
        </w:rPr>
        <w:t>00-10</w:t>
      </w:r>
      <w:r w:rsidRPr="00E940FF">
        <w:rPr>
          <w:rFonts w:ascii="宋体" w:hAnsi="宋体" w:hint="eastAsia"/>
          <w:sz w:val="28"/>
          <w:szCs w:val="28"/>
        </w:rPr>
        <w:t>：</w:t>
      </w:r>
      <w:r w:rsidRPr="00E940FF">
        <w:rPr>
          <w:rFonts w:ascii="宋体" w:eastAsia="宋体"/>
          <w:sz w:val="28"/>
          <w:szCs w:val="28"/>
        </w:rPr>
        <w:t>00</w:t>
      </w:r>
      <w:r w:rsidRPr="00E940FF">
        <w:rPr>
          <w:rFonts w:ascii="宋体" w:hAnsi="宋体" w:hint="eastAsia"/>
          <w:sz w:val="28"/>
          <w:szCs w:val="28"/>
        </w:rPr>
        <w:t>，共</w:t>
      </w:r>
      <w:r w:rsidRPr="00E940FF">
        <w:rPr>
          <w:rFonts w:ascii="宋体" w:hAnsi="宋体"/>
          <w:sz w:val="28"/>
          <w:szCs w:val="28"/>
        </w:rPr>
        <w:t>60</w:t>
      </w:r>
      <w:r w:rsidRPr="00E940FF">
        <w:rPr>
          <w:rFonts w:ascii="宋体" w:hAnsi="宋体" w:hint="eastAsia"/>
          <w:sz w:val="28"/>
          <w:szCs w:val="28"/>
        </w:rPr>
        <w:t>分钟</w:t>
      </w:r>
    </w:p>
    <w:p w:rsidR="006E1B81" w:rsidRPr="00E940FF" w:rsidRDefault="006E1B81" w:rsidP="00085C21">
      <w:pPr>
        <w:spacing w:line="440" w:lineRule="exact"/>
        <w:ind w:firstLineChars="200" w:firstLine="31680"/>
        <w:rPr>
          <w:rFonts w:ascii="宋体" w:eastAsia="宋体"/>
          <w:sz w:val="28"/>
          <w:szCs w:val="28"/>
        </w:rPr>
      </w:pPr>
      <w:r w:rsidRPr="00E940FF">
        <w:rPr>
          <w:rFonts w:ascii="宋体" w:hAnsi="宋体" w:hint="eastAsia"/>
          <w:sz w:val="28"/>
          <w:szCs w:val="28"/>
        </w:rPr>
        <w:t>上午：政策法规部分，</w:t>
      </w:r>
      <w:r w:rsidRPr="00E940FF">
        <w:rPr>
          <w:rFonts w:ascii="宋体" w:hAnsi="宋体"/>
          <w:sz w:val="28"/>
          <w:szCs w:val="28"/>
        </w:rPr>
        <w:t>10</w:t>
      </w:r>
      <w:r w:rsidRPr="00E940FF">
        <w:rPr>
          <w:rFonts w:ascii="宋体" w:hAnsi="宋体" w:hint="eastAsia"/>
          <w:sz w:val="28"/>
          <w:szCs w:val="28"/>
        </w:rPr>
        <w:t>：</w:t>
      </w:r>
      <w:r w:rsidRPr="00E940FF">
        <w:rPr>
          <w:rFonts w:ascii="宋体" w:hAnsi="宋体"/>
          <w:sz w:val="28"/>
          <w:szCs w:val="28"/>
        </w:rPr>
        <w:t>00-12</w:t>
      </w:r>
      <w:r w:rsidRPr="00E940FF">
        <w:rPr>
          <w:rFonts w:ascii="宋体" w:hAnsi="宋体" w:hint="eastAsia"/>
          <w:sz w:val="28"/>
          <w:szCs w:val="28"/>
        </w:rPr>
        <w:t>：</w:t>
      </w:r>
      <w:r w:rsidRPr="00E940FF">
        <w:rPr>
          <w:rFonts w:ascii="宋体" w:eastAsia="宋体"/>
          <w:sz w:val="28"/>
          <w:szCs w:val="28"/>
        </w:rPr>
        <w:t>00</w:t>
      </w:r>
      <w:r w:rsidRPr="00E940FF">
        <w:rPr>
          <w:rFonts w:ascii="宋体" w:hAnsi="宋体" w:hint="eastAsia"/>
          <w:sz w:val="28"/>
          <w:szCs w:val="28"/>
        </w:rPr>
        <w:t>，共</w:t>
      </w:r>
      <w:r w:rsidRPr="00E940FF">
        <w:rPr>
          <w:rFonts w:ascii="宋体" w:hAnsi="宋体"/>
          <w:sz w:val="28"/>
          <w:szCs w:val="28"/>
        </w:rPr>
        <w:t>120</w:t>
      </w:r>
      <w:r w:rsidRPr="00E940FF">
        <w:rPr>
          <w:rFonts w:ascii="宋体" w:hAnsi="宋体" w:hint="eastAsia"/>
          <w:sz w:val="28"/>
          <w:szCs w:val="28"/>
        </w:rPr>
        <w:t>分钟</w:t>
      </w:r>
    </w:p>
    <w:p w:rsidR="006E1B81" w:rsidRPr="00E940FF" w:rsidRDefault="006E1B81" w:rsidP="00085C21">
      <w:pPr>
        <w:spacing w:line="440" w:lineRule="exact"/>
        <w:ind w:firstLineChars="200" w:firstLine="31680"/>
        <w:rPr>
          <w:rFonts w:ascii="宋体" w:eastAsia="宋体"/>
          <w:sz w:val="28"/>
          <w:szCs w:val="28"/>
        </w:rPr>
      </w:pPr>
      <w:r w:rsidRPr="00E940FF">
        <w:rPr>
          <w:rFonts w:ascii="宋体" w:hAnsi="宋体" w:hint="eastAsia"/>
          <w:sz w:val="28"/>
          <w:szCs w:val="28"/>
        </w:rPr>
        <w:t>中午：自助午餐及休息（广州广交会威斯汀酒店</w:t>
      </w:r>
      <w:r w:rsidRPr="00E940FF">
        <w:rPr>
          <w:rFonts w:ascii="宋体" w:hAnsi="宋体"/>
          <w:sz w:val="28"/>
          <w:szCs w:val="28"/>
        </w:rPr>
        <w:t>XXX</w:t>
      </w:r>
      <w:r w:rsidRPr="00E940FF">
        <w:rPr>
          <w:rFonts w:ascii="宋体" w:hAnsi="宋体" w:hint="eastAsia"/>
          <w:sz w:val="28"/>
          <w:szCs w:val="28"/>
        </w:rPr>
        <w:t>餐厅），</w:t>
      </w:r>
      <w:r w:rsidRPr="00E940FF">
        <w:rPr>
          <w:rFonts w:ascii="宋体" w:hAnsi="宋体"/>
          <w:sz w:val="28"/>
          <w:szCs w:val="28"/>
        </w:rPr>
        <w:t>12</w:t>
      </w:r>
      <w:r w:rsidRPr="00E940FF">
        <w:rPr>
          <w:rFonts w:ascii="宋体" w:hAnsi="宋体" w:hint="eastAsia"/>
          <w:sz w:val="28"/>
          <w:szCs w:val="28"/>
        </w:rPr>
        <w:t>：</w:t>
      </w:r>
      <w:r w:rsidRPr="00E940FF">
        <w:rPr>
          <w:rFonts w:ascii="宋体" w:hAnsi="宋体"/>
          <w:sz w:val="28"/>
          <w:szCs w:val="28"/>
        </w:rPr>
        <w:t>00-13</w:t>
      </w:r>
      <w:r w:rsidRPr="00E940FF">
        <w:rPr>
          <w:rFonts w:ascii="宋体" w:hAnsi="宋体" w:hint="eastAsia"/>
          <w:sz w:val="28"/>
          <w:szCs w:val="28"/>
        </w:rPr>
        <w:t>：</w:t>
      </w:r>
      <w:r w:rsidRPr="00E940FF">
        <w:rPr>
          <w:rFonts w:ascii="宋体" w:hAnsi="宋体"/>
          <w:sz w:val="28"/>
          <w:szCs w:val="28"/>
        </w:rPr>
        <w:t>30</w:t>
      </w:r>
      <w:r w:rsidRPr="00E940FF">
        <w:rPr>
          <w:rFonts w:ascii="宋体" w:hAnsi="宋体" w:hint="eastAsia"/>
          <w:sz w:val="28"/>
          <w:szCs w:val="28"/>
        </w:rPr>
        <w:t>，共</w:t>
      </w:r>
      <w:r w:rsidRPr="00E940FF">
        <w:rPr>
          <w:rFonts w:ascii="宋体" w:hAnsi="宋体"/>
          <w:sz w:val="28"/>
          <w:szCs w:val="28"/>
        </w:rPr>
        <w:t>90</w:t>
      </w:r>
      <w:r w:rsidRPr="00E940FF">
        <w:rPr>
          <w:rFonts w:ascii="宋体" w:hAnsi="宋体" w:hint="eastAsia"/>
          <w:sz w:val="28"/>
          <w:szCs w:val="28"/>
        </w:rPr>
        <w:t>分钟</w:t>
      </w:r>
    </w:p>
    <w:p w:rsidR="006E1B81" w:rsidRDefault="006E1B81" w:rsidP="00E878C5">
      <w:pPr>
        <w:spacing w:line="440" w:lineRule="exact"/>
        <w:ind w:firstLine="570"/>
        <w:rPr>
          <w:rFonts w:ascii="宋体" w:eastAsia="宋体"/>
          <w:sz w:val="28"/>
          <w:szCs w:val="28"/>
        </w:rPr>
      </w:pPr>
      <w:r w:rsidRPr="00E940FF">
        <w:rPr>
          <w:rFonts w:ascii="宋体" w:hAnsi="宋体" w:hint="eastAsia"/>
          <w:sz w:val="28"/>
          <w:szCs w:val="28"/>
        </w:rPr>
        <w:t>下午：工艺技术部分，</w:t>
      </w:r>
      <w:r w:rsidRPr="00E940FF">
        <w:rPr>
          <w:rFonts w:ascii="宋体" w:hAnsi="宋体"/>
          <w:sz w:val="28"/>
          <w:szCs w:val="28"/>
        </w:rPr>
        <w:t>13</w:t>
      </w:r>
      <w:r w:rsidRPr="00E940FF">
        <w:rPr>
          <w:rFonts w:ascii="宋体" w:hAnsi="宋体" w:hint="eastAsia"/>
          <w:sz w:val="28"/>
          <w:szCs w:val="28"/>
        </w:rPr>
        <w:t>：</w:t>
      </w:r>
      <w:r w:rsidRPr="00E940FF">
        <w:rPr>
          <w:rFonts w:ascii="宋体" w:hAnsi="宋体"/>
          <w:sz w:val="28"/>
          <w:szCs w:val="28"/>
        </w:rPr>
        <w:t>30-17</w:t>
      </w:r>
      <w:r w:rsidRPr="00E940FF">
        <w:rPr>
          <w:rFonts w:ascii="宋体" w:hAnsi="宋体" w:hint="eastAsia"/>
          <w:sz w:val="28"/>
          <w:szCs w:val="28"/>
        </w:rPr>
        <w:t>：</w:t>
      </w:r>
      <w:r w:rsidRPr="00E940FF">
        <w:rPr>
          <w:rFonts w:ascii="宋体" w:hAnsi="宋体"/>
          <w:sz w:val="28"/>
          <w:szCs w:val="28"/>
        </w:rPr>
        <w:t>30</w:t>
      </w:r>
      <w:r w:rsidRPr="00E940FF">
        <w:rPr>
          <w:rFonts w:ascii="宋体" w:hAnsi="宋体" w:hint="eastAsia"/>
          <w:sz w:val="28"/>
          <w:szCs w:val="28"/>
        </w:rPr>
        <w:t>，共</w:t>
      </w:r>
      <w:r w:rsidRPr="00E940FF">
        <w:rPr>
          <w:rFonts w:ascii="宋体" w:hAnsi="宋体"/>
          <w:sz w:val="28"/>
          <w:szCs w:val="28"/>
        </w:rPr>
        <w:t>240</w:t>
      </w:r>
      <w:r w:rsidRPr="00E940FF">
        <w:rPr>
          <w:rFonts w:ascii="宋体" w:hAnsi="宋体" w:hint="eastAsia"/>
          <w:sz w:val="28"/>
          <w:szCs w:val="28"/>
        </w:rPr>
        <w:t>分钟</w:t>
      </w:r>
    </w:p>
    <w:p w:rsidR="006E1B81" w:rsidRPr="001253A0" w:rsidRDefault="006E1B81" w:rsidP="00E67570">
      <w:pPr>
        <w:spacing w:line="440" w:lineRule="exact"/>
        <w:ind w:firstLine="570"/>
        <w:rPr>
          <w:rFonts w:ascii="宋体" w:eastAsia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：论坛结束。</w:t>
      </w:r>
    </w:p>
    <w:p w:rsidR="006E1B81" w:rsidRDefault="006E1B81" w:rsidP="00E67570">
      <w:pPr>
        <w:spacing w:line="440" w:lineRule="exact"/>
        <w:rPr>
          <w:rFonts w:ascii="宋体" w:eastAsia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三、会议地点：</w:t>
      </w:r>
    </w:p>
    <w:p w:rsidR="006E1B81" w:rsidRPr="00690ED8" w:rsidRDefault="006E1B81" w:rsidP="00085C21">
      <w:pPr>
        <w:spacing w:line="440" w:lineRule="exact"/>
        <w:ind w:firstLineChars="196" w:firstLine="31680"/>
        <w:rPr>
          <w:rFonts w:asci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广州</w:t>
      </w:r>
      <w:r>
        <w:rPr>
          <w:rFonts w:ascii="宋体" w:eastAsia="宋体" w:cs="宋体"/>
          <w:color w:val="000000"/>
          <w:sz w:val="28"/>
          <w:szCs w:val="28"/>
          <w:shd w:val="clear" w:color="auto" w:fill="FFFFFF"/>
        </w:rPr>
        <w:t>-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中国进出口商品交易会琶洲展馆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C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区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14.2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馆会议室（</w:t>
      </w:r>
      <w:r w:rsidRPr="00690ED8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广州市海珠区新港东路</w:t>
      </w:r>
      <w:r w:rsidRPr="00690ED8">
        <w:rPr>
          <w:rFonts w:ascii="宋体" w:hAnsi="宋体" w:cs="宋体"/>
          <w:color w:val="000000"/>
          <w:sz w:val="28"/>
          <w:szCs w:val="28"/>
          <w:shd w:val="clear" w:color="auto" w:fill="FFFFFF"/>
        </w:rPr>
        <w:t>980</w:t>
      </w:r>
      <w:r w:rsidRPr="00690ED8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号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）。</w:t>
      </w:r>
    </w:p>
    <w:p w:rsidR="006E1B81" w:rsidRDefault="006E1B81" w:rsidP="00E67570">
      <w:pPr>
        <w:widowControl w:val="0"/>
        <w:adjustRightInd/>
        <w:spacing w:after="0" w:line="440" w:lineRule="exact"/>
        <w:jc w:val="both"/>
        <w:rPr>
          <w:rFonts w:ascii="宋体" w:eastAsia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四、会议内容：</w:t>
      </w:r>
    </w:p>
    <w:p w:rsidR="006E1B81" w:rsidRDefault="006E1B81" w:rsidP="00085C21">
      <w:pPr>
        <w:spacing w:line="440" w:lineRule="exact"/>
        <w:ind w:firstLineChars="257" w:firstLine="316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、权威专家宣贯《建筑设计防火规范》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GB50016</w:t>
      </w:r>
      <w:r>
        <w:rPr>
          <w:rFonts w:ascii="宋体" w:hAnsi="宋体" w:hint="eastAsia"/>
          <w:sz w:val="28"/>
          <w:szCs w:val="28"/>
        </w:rPr>
        <w:t>－</w:t>
      </w:r>
      <w:r>
        <w:rPr>
          <w:rFonts w:ascii="宋体" w:hAnsi="宋体"/>
          <w:sz w:val="28"/>
          <w:szCs w:val="28"/>
        </w:rPr>
        <w:t>2018</w:t>
      </w:r>
      <w:r>
        <w:rPr>
          <w:rFonts w:ascii="宋体" w:hAnsi="宋体" w:hint="eastAsia"/>
          <w:sz w:val="28"/>
          <w:szCs w:val="28"/>
        </w:rPr>
        <w:t>修订）</w:t>
      </w:r>
      <w:r>
        <w:rPr>
          <w:rFonts w:hint="eastAsia"/>
          <w:sz w:val="28"/>
          <w:szCs w:val="28"/>
        </w:rPr>
        <w:t>，分析解读建筑设计中防火玻璃的应用要求；</w:t>
      </w:r>
    </w:p>
    <w:p w:rsidR="006E1B81" w:rsidRDefault="006E1B81" w:rsidP="00085C21">
      <w:pPr>
        <w:spacing w:line="440" w:lineRule="exact"/>
        <w:ind w:firstLineChars="257" w:firstLine="3168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、权威专家介绍中共中央办公厅、国务院办公厅《关于深化消防执法改革的意见》，解读新管理体制下建设工程消防设计审核、消防验收、备案抽查及消防产品</w:t>
      </w:r>
      <w:r>
        <w:rPr>
          <w:sz w:val="28"/>
          <w:szCs w:val="28"/>
        </w:rPr>
        <w:t>3C</w:t>
      </w:r>
      <w:r>
        <w:rPr>
          <w:rFonts w:hint="eastAsia"/>
          <w:sz w:val="28"/>
          <w:szCs w:val="28"/>
        </w:rPr>
        <w:t>认证等相关事项的新要求；</w:t>
      </w:r>
    </w:p>
    <w:p w:rsidR="006E1B81" w:rsidRDefault="006E1B81" w:rsidP="00085C21">
      <w:pPr>
        <w:spacing w:line="440" w:lineRule="exact"/>
        <w:ind w:firstLineChars="257" w:firstLine="3168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、权威专家</w:t>
      </w:r>
      <w:r>
        <w:rPr>
          <w:rFonts w:hint="eastAsia"/>
          <w:bCs/>
          <w:sz w:val="28"/>
          <w:szCs w:val="28"/>
        </w:rPr>
        <w:t>介绍防火玻璃、</w:t>
      </w:r>
      <w:r>
        <w:rPr>
          <w:rFonts w:hint="eastAsia"/>
          <w:sz w:val="28"/>
          <w:szCs w:val="28"/>
        </w:rPr>
        <w:t>耐火窗有关标准（规范）；</w:t>
      </w:r>
    </w:p>
    <w:p w:rsidR="006E1B81" w:rsidRDefault="006E1B81" w:rsidP="00085C21">
      <w:pPr>
        <w:spacing w:line="440" w:lineRule="exact"/>
        <w:ind w:firstLineChars="257" w:firstLine="3168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、权威</w:t>
      </w:r>
      <w:r>
        <w:rPr>
          <w:rFonts w:hint="eastAsia"/>
          <w:sz w:val="28"/>
          <w:szCs w:val="28"/>
        </w:rPr>
        <w:t>检测机构</w:t>
      </w:r>
      <w:r>
        <w:rPr>
          <w:bCs/>
          <w:sz w:val="28"/>
          <w:szCs w:val="28"/>
        </w:rPr>
        <w:t>——</w:t>
      </w:r>
      <w:r w:rsidRPr="0003771C">
        <w:rPr>
          <w:rFonts w:hint="eastAsia"/>
          <w:sz w:val="28"/>
          <w:szCs w:val="28"/>
        </w:rPr>
        <w:t>国家消防产品质量监督检验中心（广东）</w:t>
      </w:r>
      <w:r>
        <w:rPr>
          <w:rFonts w:hint="eastAsia"/>
          <w:bCs/>
          <w:sz w:val="28"/>
          <w:szCs w:val="28"/>
        </w:rPr>
        <w:t>介绍</w:t>
      </w:r>
      <w:r>
        <w:rPr>
          <w:rFonts w:hint="eastAsia"/>
          <w:sz w:val="28"/>
          <w:szCs w:val="28"/>
        </w:rPr>
        <w:t>防火玻璃与耐火门窗幕墙的检测要求；</w:t>
      </w:r>
    </w:p>
    <w:p w:rsidR="006E1B81" w:rsidRDefault="006E1B81" w:rsidP="00085C21">
      <w:pPr>
        <w:spacing w:line="440" w:lineRule="exact"/>
        <w:ind w:firstLineChars="257" w:firstLine="3168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、防火玻璃资深专家介绍防火玻璃系统的设计和应用；</w:t>
      </w:r>
    </w:p>
    <w:p w:rsidR="006E1B81" w:rsidRDefault="006E1B81" w:rsidP="00085C21">
      <w:pPr>
        <w:spacing w:line="440" w:lineRule="exact"/>
        <w:ind w:firstLineChars="257" w:firstLine="3168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、防火玻璃资深专家</w:t>
      </w:r>
      <w:r w:rsidRPr="000062C2">
        <w:rPr>
          <w:rFonts w:hint="eastAsia"/>
          <w:sz w:val="28"/>
          <w:szCs w:val="28"/>
        </w:rPr>
        <w:t>介绍高硼硅防火玻璃</w:t>
      </w:r>
      <w:r>
        <w:rPr>
          <w:rFonts w:hint="eastAsia"/>
          <w:sz w:val="28"/>
          <w:szCs w:val="28"/>
        </w:rPr>
        <w:t>、新型复合防火玻璃的制备、性能研究及</w:t>
      </w:r>
      <w:r w:rsidRPr="000062C2">
        <w:rPr>
          <w:rFonts w:hint="eastAsia"/>
          <w:sz w:val="28"/>
          <w:szCs w:val="28"/>
        </w:rPr>
        <w:t>应用；</w:t>
      </w:r>
    </w:p>
    <w:p w:rsidR="006E1B81" w:rsidRDefault="006E1B81" w:rsidP="00085C21">
      <w:pPr>
        <w:spacing w:line="440" w:lineRule="exact"/>
        <w:ind w:firstLineChars="257" w:firstLine="31680"/>
        <w:rPr>
          <w:rFonts w:ascii="宋体" w:eastAsia="宋体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、参观考察</w:t>
      </w:r>
      <w:r>
        <w:rPr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广州国际玻璃展“</w:t>
      </w:r>
      <w:r>
        <w:rPr>
          <w:rFonts w:hint="eastAsia"/>
          <w:sz w:val="28"/>
          <w:szCs w:val="28"/>
        </w:rPr>
        <w:t>防火玻璃与耐火门窗幕墙主题展区”，了解最新防火政策法规、</w:t>
      </w:r>
      <w:r>
        <w:rPr>
          <w:rFonts w:hint="eastAsia"/>
          <w:bCs/>
          <w:sz w:val="28"/>
          <w:szCs w:val="28"/>
        </w:rPr>
        <w:t>防火玻璃</w:t>
      </w:r>
      <w:r>
        <w:rPr>
          <w:rFonts w:hint="eastAsia"/>
          <w:sz w:val="28"/>
          <w:szCs w:val="28"/>
        </w:rPr>
        <w:t>与防火门窗幕墙产品及配套的技术、装备、材料。</w:t>
      </w:r>
    </w:p>
    <w:p w:rsidR="006E1B81" w:rsidRDefault="006E1B81" w:rsidP="00E67570">
      <w:pPr>
        <w:spacing w:line="440" w:lineRule="exact"/>
        <w:rPr>
          <w:rFonts w:ascii="宋体" w:eastAsia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五、参会报名：</w:t>
      </w:r>
    </w:p>
    <w:p w:rsidR="006E1B81" w:rsidRDefault="006E1B81" w:rsidP="00085C21">
      <w:pPr>
        <w:spacing w:line="440" w:lineRule="exact"/>
        <w:ind w:firstLineChars="195" w:firstLine="31680"/>
        <w:rPr>
          <w:rFonts w:ascii="宋体" w:eastAsia="宋体"/>
          <w:sz w:val="28"/>
          <w:szCs w:val="28"/>
        </w:rPr>
      </w:pPr>
      <w:r w:rsidRPr="00690ED8">
        <w:rPr>
          <w:rFonts w:ascii="宋体" w:hAnsi="宋体" w:hint="eastAsia"/>
          <w:sz w:val="28"/>
          <w:szCs w:val="28"/>
        </w:rPr>
        <w:t>为保证参会人员专业性，本届论坛少量收取会务费，用于参会人员</w:t>
      </w:r>
      <w:r w:rsidRPr="009E47E4">
        <w:rPr>
          <w:rFonts w:ascii="宋体" w:hAnsi="宋体" w:hint="eastAsia"/>
          <w:sz w:val="28"/>
          <w:szCs w:val="28"/>
        </w:rPr>
        <w:t>注册、会</w:t>
      </w:r>
      <w:r>
        <w:rPr>
          <w:rFonts w:ascii="宋体" w:hAnsi="宋体" w:hint="eastAsia"/>
          <w:sz w:val="28"/>
          <w:szCs w:val="28"/>
        </w:rPr>
        <w:t>刊</w:t>
      </w:r>
      <w:r w:rsidRPr="009E47E4">
        <w:rPr>
          <w:rFonts w:ascii="宋体" w:hAnsi="宋体" w:hint="eastAsia"/>
          <w:sz w:val="28"/>
          <w:szCs w:val="28"/>
        </w:rPr>
        <w:t>资料、交流午宴</w:t>
      </w:r>
      <w:r>
        <w:rPr>
          <w:rFonts w:ascii="宋体" w:hAnsi="宋体" w:hint="eastAsia"/>
          <w:sz w:val="28"/>
          <w:szCs w:val="28"/>
        </w:rPr>
        <w:t>、会议通讯录等。一般人员</w:t>
      </w:r>
      <w:r w:rsidRPr="00690ED8">
        <w:rPr>
          <w:rFonts w:ascii="宋体" w:hAnsi="宋体" w:hint="eastAsia"/>
          <w:sz w:val="28"/>
          <w:szCs w:val="28"/>
        </w:rPr>
        <w:t>：</w:t>
      </w:r>
      <w:r w:rsidRPr="009E47E4">
        <w:rPr>
          <w:rFonts w:ascii="宋体" w:hAnsi="宋体"/>
          <w:sz w:val="28"/>
          <w:szCs w:val="28"/>
        </w:rPr>
        <w:t>800</w:t>
      </w:r>
      <w:r w:rsidRPr="009E47E4">
        <w:rPr>
          <w:rFonts w:ascii="宋体" w:hAnsi="宋体" w:hint="eastAsia"/>
          <w:sz w:val="28"/>
          <w:szCs w:val="28"/>
        </w:rPr>
        <w:t>元</w:t>
      </w:r>
      <w:r w:rsidRPr="009E47E4">
        <w:rPr>
          <w:rFonts w:ascii="宋体" w:hAnsi="宋体"/>
          <w:sz w:val="28"/>
          <w:szCs w:val="28"/>
        </w:rPr>
        <w:t>/</w:t>
      </w:r>
      <w:r w:rsidRPr="009E47E4">
        <w:rPr>
          <w:rFonts w:ascii="宋体" w:hAnsi="宋体" w:hint="eastAsia"/>
          <w:sz w:val="28"/>
          <w:szCs w:val="28"/>
        </w:rPr>
        <w:t>人</w:t>
      </w:r>
      <w:r w:rsidRPr="00690ED8">
        <w:rPr>
          <w:rFonts w:ascii="宋体" w:hAnsi="宋体" w:hint="eastAsia"/>
          <w:sz w:val="28"/>
          <w:szCs w:val="28"/>
        </w:rPr>
        <w:t>，协会会员：</w:t>
      </w:r>
      <w:r w:rsidRPr="009E47E4">
        <w:rPr>
          <w:rFonts w:ascii="宋体" w:hAnsi="宋体"/>
          <w:sz w:val="28"/>
          <w:szCs w:val="28"/>
        </w:rPr>
        <w:t>500</w:t>
      </w:r>
      <w:r w:rsidRPr="009E47E4">
        <w:rPr>
          <w:rFonts w:ascii="宋体" w:hAnsi="宋体" w:hint="eastAsia"/>
          <w:sz w:val="28"/>
          <w:szCs w:val="28"/>
        </w:rPr>
        <w:t>元</w:t>
      </w:r>
      <w:r w:rsidRPr="009E47E4">
        <w:rPr>
          <w:rFonts w:ascii="宋体" w:hAnsi="宋体"/>
          <w:sz w:val="28"/>
          <w:szCs w:val="28"/>
        </w:rPr>
        <w:t>/</w:t>
      </w:r>
      <w:r w:rsidRPr="009E47E4"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>。</w:t>
      </w:r>
      <w:r w:rsidRPr="00690ED8">
        <w:rPr>
          <w:rFonts w:ascii="宋体" w:hAnsi="宋体" w:hint="eastAsia"/>
          <w:sz w:val="28"/>
          <w:szCs w:val="28"/>
        </w:rPr>
        <w:t>会务费</w:t>
      </w:r>
      <w:r>
        <w:rPr>
          <w:rFonts w:ascii="宋体" w:hAnsi="宋体" w:hint="eastAsia"/>
          <w:sz w:val="28"/>
          <w:szCs w:val="28"/>
        </w:rPr>
        <w:t>可汇至协会帐户，或者现场交现金。外地代表可代订住宿酒店，费用自理。</w:t>
      </w:r>
    </w:p>
    <w:p w:rsidR="006E1B81" w:rsidRDefault="006E1B81" w:rsidP="00E67570">
      <w:pPr>
        <w:spacing w:line="44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报名费汇款帐号（</w:t>
      </w:r>
      <w:r w:rsidRPr="009E47E4">
        <w:rPr>
          <w:rFonts w:hint="eastAsia"/>
          <w:b/>
          <w:sz w:val="28"/>
          <w:szCs w:val="28"/>
        </w:rPr>
        <w:t>个人汇款务必注明公司名称</w:t>
      </w:r>
      <w:r>
        <w:rPr>
          <w:rFonts w:hint="eastAsia"/>
          <w:sz w:val="28"/>
          <w:szCs w:val="28"/>
        </w:rPr>
        <w:t>）：</w:t>
      </w:r>
    </w:p>
    <w:p w:rsidR="006E1B81" w:rsidRPr="005B1E66" w:rsidRDefault="006E1B81" w:rsidP="00085C21">
      <w:pPr>
        <w:spacing w:line="440" w:lineRule="exact"/>
        <w:ind w:firstLineChars="200" w:firstLine="31680"/>
        <w:rPr>
          <w:sz w:val="28"/>
          <w:szCs w:val="28"/>
        </w:rPr>
      </w:pPr>
      <w:r w:rsidRPr="005B1E66">
        <w:rPr>
          <w:rFonts w:hint="eastAsia"/>
          <w:sz w:val="28"/>
          <w:szCs w:val="28"/>
        </w:rPr>
        <w:t>银行户名：</w:t>
      </w:r>
      <w:r>
        <w:rPr>
          <w:rFonts w:hint="eastAsia"/>
          <w:sz w:val="28"/>
          <w:szCs w:val="28"/>
        </w:rPr>
        <w:t>广东省玻璃行业协会</w:t>
      </w:r>
    </w:p>
    <w:p w:rsidR="006E1B81" w:rsidRPr="005B1E66" w:rsidRDefault="006E1B81" w:rsidP="00085C21">
      <w:pPr>
        <w:spacing w:line="440" w:lineRule="exact"/>
        <w:ind w:firstLineChars="200" w:firstLine="31680"/>
        <w:rPr>
          <w:sz w:val="28"/>
          <w:szCs w:val="28"/>
        </w:rPr>
      </w:pPr>
      <w:r w:rsidRPr="005B1E66">
        <w:rPr>
          <w:rFonts w:hint="eastAsia"/>
          <w:sz w:val="28"/>
          <w:szCs w:val="28"/>
        </w:rPr>
        <w:t>开户银行：</w:t>
      </w:r>
      <w:r>
        <w:rPr>
          <w:rFonts w:hint="eastAsia"/>
          <w:sz w:val="28"/>
          <w:szCs w:val="28"/>
        </w:rPr>
        <w:t>中国工商银行广州市吉祥支</w:t>
      </w:r>
      <w:r w:rsidRPr="005B1E66">
        <w:rPr>
          <w:rFonts w:hint="eastAsia"/>
          <w:sz w:val="28"/>
          <w:szCs w:val="28"/>
        </w:rPr>
        <w:t>行</w:t>
      </w:r>
    </w:p>
    <w:p w:rsidR="006E1B81" w:rsidRDefault="006E1B81" w:rsidP="00085C21">
      <w:pPr>
        <w:spacing w:line="440" w:lineRule="exact"/>
        <w:ind w:firstLineChars="200" w:firstLine="31680"/>
        <w:rPr>
          <w:sz w:val="28"/>
          <w:szCs w:val="28"/>
        </w:rPr>
      </w:pPr>
      <w:r w:rsidRPr="005B1E66">
        <w:rPr>
          <w:rFonts w:hint="eastAsia"/>
          <w:sz w:val="28"/>
          <w:szCs w:val="28"/>
        </w:rPr>
        <w:t>银行帐号：</w:t>
      </w:r>
      <w:r>
        <w:rPr>
          <w:sz w:val="28"/>
          <w:szCs w:val="28"/>
        </w:rPr>
        <w:t>3602000609200037250</w:t>
      </w:r>
    </w:p>
    <w:p w:rsidR="006E1B81" w:rsidRDefault="006E1B81" w:rsidP="00E67570">
      <w:pPr>
        <w:spacing w:line="440" w:lineRule="exact"/>
        <w:rPr>
          <w:rFonts w:ascii="宋体" w:eastAsia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 w:rsidRPr="009E47E4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参会报名</w:t>
      </w:r>
      <w:r w:rsidRPr="009E47E4"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广东省玻璃行业协会秘书处</w:t>
      </w:r>
    </w:p>
    <w:p w:rsidR="006E1B81" w:rsidRDefault="006E1B81" w:rsidP="00E67570">
      <w:pPr>
        <w:spacing w:line="440" w:lineRule="exact"/>
        <w:ind w:firstLine="570"/>
        <w:rPr>
          <w:rFonts w:ascii="宋体" w:eastAsia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联系人：刘湘锋（</w:t>
      </w:r>
      <w:r>
        <w:rPr>
          <w:rFonts w:ascii="宋体" w:hAnsi="宋体"/>
          <w:sz w:val="28"/>
          <w:szCs w:val="28"/>
        </w:rPr>
        <w:t>13044226080</w:t>
      </w:r>
      <w:r>
        <w:rPr>
          <w:rFonts w:ascii="宋体" w:hAnsi="宋体" w:hint="eastAsia"/>
          <w:sz w:val="28"/>
          <w:szCs w:val="28"/>
        </w:rPr>
        <w:t>）刘志英（</w:t>
      </w:r>
      <w:r>
        <w:rPr>
          <w:rFonts w:ascii="宋体" w:hAnsi="宋体"/>
          <w:sz w:val="28"/>
          <w:szCs w:val="28"/>
        </w:rPr>
        <w:t>13580311614</w:t>
      </w:r>
      <w:r>
        <w:rPr>
          <w:rFonts w:ascii="宋体" w:hAnsi="宋体" w:hint="eastAsia"/>
          <w:sz w:val="28"/>
          <w:szCs w:val="28"/>
        </w:rPr>
        <w:t>）钟幼兰（</w:t>
      </w:r>
      <w:r>
        <w:rPr>
          <w:rFonts w:ascii="宋体" w:hAnsi="宋体"/>
          <w:sz w:val="28"/>
          <w:szCs w:val="28"/>
        </w:rPr>
        <w:t>13535349908</w:t>
      </w:r>
      <w:r>
        <w:rPr>
          <w:rFonts w:ascii="宋体" w:hAnsi="宋体" w:hint="eastAsia"/>
          <w:sz w:val="28"/>
          <w:szCs w:val="28"/>
        </w:rPr>
        <w:t>）</w:t>
      </w:r>
    </w:p>
    <w:p w:rsidR="006E1B81" w:rsidRDefault="006E1B81" w:rsidP="00E67570">
      <w:pPr>
        <w:spacing w:line="440" w:lineRule="exact"/>
        <w:ind w:firstLine="570"/>
        <w:rPr>
          <w:rFonts w:ascii="宋体" w:eastAsia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/>
          <w:sz w:val="28"/>
          <w:szCs w:val="28"/>
        </w:rPr>
        <w:t>020-87394592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87399742</w:t>
      </w:r>
      <w:r>
        <w:rPr>
          <w:rFonts w:ascii="宋体" w:hAnsi="宋体" w:hint="eastAsia"/>
          <w:sz w:val="28"/>
          <w:szCs w:val="28"/>
        </w:rPr>
        <w:t>，邮箱：</w:t>
      </w:r>
      <w:hyperlink r:id="rId8" w:history="1">
        <w:r w:rsidRPr="004F12C2">
          <w:rPr>
            <w:rFonts w:ascii="宋体" w:hAnsi="宋体"/>
            <w:sz w:val="28"/>
            <w:szCs w:val="28"/>
          </w:rPr>
          <w:t>gdglass006@126.com</w:t>
        </w:r>
      </w:hyperlink>
    </w:p>
    <w:p w:rsidR="006E1B81" w:rsidRDefault="006E1B81" w:rsidP="00E67570">
      <w:pPr>
        <w:spacing w:line="440" w:lineRule="exact"/>
        <w:ind w:firstLine="570"/>
        <w:rPr>
          <w:rFonts w:ascii="宋体" w:eastAsia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欢迎有关单位和专业人士积极报名参加。</w:t>
      </w:r>
    </w:p>
    <w:p w:rsidR="006E1B81" w:rsidRDefault="006E1B81" w:rsidP="00E67570">
      <w:pPr>
        <w:spacing w:line="440" w:lineRule="exact"/>
        <w:rPr>
          <w:rFonts w:ascii="楷体_GB2312" w:eastAsia="楷体_GB2312" w:hAnsi="宋体" w:cs="宋体"/>
          <w:b/>
          <w:bCs/>
          <w:sz w:val="30"/>
          <w:szCs w:val="30"/>
        </w:rPr>
      </w:pPr>
      <w:r>
        <w:rPr>
          <w:rFonts w:ascii="宋体" w:eastAsia="宋体" w:hint="eastAsia"/>
          <w:sz w:val="28"/>
          <w:szCs w:val="28"/>
        </w:rPr>
        <w:t>附件：《</w:t>
      </w:r>
      <w:r>
        <w:rPr>
          <w:rFonts w:ascii="楷体_GB2312" w:eastAsia="楷体_GB2312" w:hAnsi="宋体" w:cs="宋体" w:hint="eastAsia"/>
          <w:b/>
          <w:bCs/>
          <w:sz w:val="30"/>
          <w:szCs w:val="30"/>
        </w:rPr>
        <w:t>报名回执表》</w:t>
      </w:r>
    </w:p>
    <w:p w:rsidR="006E1B81" w:rsidRDefault="006E1B81" w:rsidP="00E67570">
      <w:pPr>
        <w:spacing w:line="440" w:lineRule="exact"/>
        <w:rPr>
          <w:rFonts w:ascii="宋体" w:eastAsia="宋体"/>
          <w:sz w:val="28"/>
          <w:szCs w:val="28"/>
        </w:rPr>
      </w:pPr>
    </w:p>
    <w:p w:rsidR="006E1B81" w:rsidRDefault="006E1B81" w:rsidP="00085C21">
      <w:pPr>
        <w:spacing w:line="440" w:lineRule="exact"/>
        <w:ind w:firstLineChars="1552"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广东省玻璃行业协会</w:t>
      </w:r>
    </w:p>
    <w:p w:rsidR="006E1B81" w:rsidRDefault="006E1B81" w:rsidP="00085C21">
      <w:pPr>
        <w:spacing w:line="440" w:lineRule="exact"/>
        <w:ind w:firstLineChars="1652" w:firstLine="31680"/>
        <w:rPr>
          <w:color w:val="00000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9"/>
        </w:smartTagPr>
        <w:r>
          <w:rPr>
            <w:color w:val="000000"/>
            <w:sz w:val="28"/>
            <w:szCs w:val="28"/>
          </w:rPr>
          <w:t>2019</w:t>
        </w:r>
        <w:r>
          <w:rPr>
            <w:rFonts w:hint="eastAsia"/>
            <w:color w:val="000000"/>
            <w:sz w:val="28"/>
            <w:szCs w:val="28"/>
          </w:rPr>
          <w:t>年</w:t>
        </w:r>
        <w:r>
          <w:rPr>
            <w:color w:val="000000"/>
            <w:sz w:val="28"/>
            <w:szCs w:val="28"/>
          </w:rPr>
          <w:t>7</w:t>
        </w:r>
        <w:r>
          <w:rPr>
            <w:rFonts w:hint="eastAsia"/>
            <w:color w:val="000000"/>
            <w:sz w:val="28"/>
            <w:szCs w:val="28"/>
          </w:rPr>
          <w:t>月</w:t>
        </w:r>
        <w:r>
          <w:rPr>
            <w:color w:val="000000"/>
            <w:sz w:val="28"/>
            <w:szCs w:val="28"/>
          </w:rPr>
          <w:t>8</w:t>
        </w:r>
        <w:r>
          <w:rPr>
            <w:rFonts w:hint="eastAsia"/>
            <w:color w:val="000000"/>
            <w:sz w:val="28"/>
            <w:szCs w:val="28"/>
          </w:rPr>
          <w:t>日</w:t>
        </w:r>
      </w:smartTag>
    </w:p>
    <w:p w:rsidR="006E1B81" w:rsidRDefault="006E1B81" w:rsidP="00085C21">
      <w:pPr>
        <w:spacing w:line="440" w:lineRule="exact"/>
        <w:ind w:firstLineChars="1652" w:firstLine="31680"/>
        <w:rPr>
          <w:color w:val="000000"/>
          <w:sz w:val="28"/>
          <w:szCs w:val="28"/>
        </w:rPr>
      </w:pPr>
    </w:p>
    <w:p w:rsidR="006E1B81" w:rsidRDefault="006E1B81" w:rsidP="00E67570">
      <w:pPr>
        <w:spacing w:line="440" w:lineRule="exact"/>
        <w:jc w:val="center"/>
        <w:rPr>
          <w:rFonts w:ascii="黑体" w:eastAsia="黑体"/>
          <w:b/>
          <w:sz w:val="30"/>
          <w:szCs w:val="30"/>
        </w:rPr>
      </w:pPr>
    </w:p>
    <w:p w:rsidR="006E1B81" w:rsidRDefault="006E1B81" w:rsidP="00E67570">
      <w:pPr>
        <w:spacing w:line="440" w:lineRule="exact"/>
        <w:jc w:val="center"/>
        <w:rPr>
          <w:rFonts w:ascii="黑体" w:eastAsia="黑体"/>
          <w:b/>
          <w:sz w:val="30"/>
          <w:szCs w:val="30"/>
        </w:rPr>
      </w:pPr>
    </w:p>
    <w:p w:rsidR="006E1B81" w:rsidRPr="00E67570" w:rsidRDefault="006E1B81" w:rsidP="00E67570">
      <w:pPr>
        <w:spacing w:line="440" w:lineRule="exact"/>
        <w:jc w:val="center"/>
        <w:rPr>
          <w:color w:val="000000"/>
          <w:sz w:val="30"/>
          <w:szCs w:val="30"/>
        </w:rPr>
      </w:pPr>
      <w:r w:rsidRPr="00E67570">
        <w:rPr>
          <w:rFonts w:ascii="黑体" w:eastAsia="黑体" w:hint="eastAsia"/>
          <w:b/>
          <w:sz w:val="30"/>
          <w:szCs w:val="30"/>
        </w:rPr>
        <w:t>首届粤港澳防火玻璃与耐火门窗幕墙生产应用高峰论坛</w:t>
      </w:r>
    </w:p>
    <w:p w:rsidR="006E1B81" w:rsidRDefault="006E1B81" w:rsidP="00E67570">
      <w:pPr>
        <w:spacing w:line="440" w:lineRule="exact"/>
        <w:jc w:val="center"/>
        <w:rPr>
          <w:rFonts w:ascii="楷体_GB2312" w:eastAsia="楷体_GB2312" w:hAnsi="宋体" w:cs="宋体"/>
          <w:b/>
          <w:bCs/>
          <w:sz w:val="30"/>
          <w:szCs w:val="30"/>
        </w:rPr>
      </w:pPr>
      <w:r>
        <w:rPr>
          <w:rFonts w:ascii="楷体_GB2312" w:eastAsia="楷体_GB2312" w:hAnsi="宋体" w:cs="宋体" w:hint="eastAsia"/>
          <w:b/>
          <w:bCs/>
          <w:sz w:val="30"/>
          <w:szCs w:val="30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2466"/>
        <w:gridCol w:w="870"/>
        <w:gridCol w:w="2504"/>
      </w:tblGrid>
      <w:tr w:rsidR="006E1B81" w:rsidTr="0028473F">
        <w:trPr>
          <w:jc w:val="center"/>
        </w:trPr>
        <w:tc>
          <w:tcPr>
            <w:tcW w:w="2682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center"/>
              <w:rPr>
                <w:rFonts w:ascii="宋体" w:eastAsia="宋体" w:cs="宋体"/>
                <w:sz w:val="24"/>
              </w:rPr>
            </w:pPr>
            <w:r w:rsidRPr="0028473F">
              <w:rPr>
                <w:rFonts w:ascii="宋体" w:eastAsia="宋体" w:hAnsi="宋体" w:cs="宋体" w:hint="eastAsia"/>
                <w:sz w:val="24"/>
              </w:rPr>
              <w:t>单</w:t>
            </w:r>
            <w:r w:rsidRPr="0028473F">
              <w:rPr>
                <w:rFonts w:ascii="宋体" w:eastAsia="宋体" w:hAnsi="宋体" w:cs="宋体"/>
                <w:sz w:val="24"/>
              </w:rPr>
              <w:t xml:space="preserve">    </w:t>
            </w:r>
            <w:r w:rsidRPr="0028473F">
              <w:rPr>
                <w:rFonts w:ascii="宋体" w:eastAsia="宋体" w:hAnsi="宋体" w:cs="宋体" w:hint="eastAsia"/>
                <w:sz w:val="24"/>
              </w:rPr>
              <w:t>位</w:t>
            </w:r>
          </w:p>
        </w:tc>
        <w:tc>
          <w:tcPr>
            <w:tcW w:w="5840" w:type="dxa"/>
            <w:gridSpan w:val="3"/>
          </w:tcPr>
          <w:p w:rsidR="006E1B81" w:rsidRPr="0028473F" w:rsidRDefault="006E1B81" w:rsidP="0028473F">
            <w:pPr>
              <w:widowControl w:val="0"/>
              <w:spacing w:line="440" w:lineRule="exact"/>
              <w:jc w:val="both"/>
              <w:rPr>
                <w:rFonts w:ascii="宋体" w:eastAsia="宋体" w:cs="宋体"/>
                <w:sz w:val="24"/>
              </w:rPr>
            </w:pPr>
          </w:p>
        </w:tc>
      </w:tr>
      <w:tr w:rsidR="006E1B81" w:rsidTr="0028473F">
        <w:trPr>
          <w:jc w:val="center"/>
        </w:trPr>
        <w:tc>
          <w:tcPr>
            <w:tcW w:w="2682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center"/>
              <w:rPr>
                <w:rFonts w:ascii="宋体" w:eastAsia="宋体" w:cs="宋体"/>
                <w:sz w:val="24"/>
              </w:rPr>
            </w:pPr>
            <w:r w:rsidRPr="0028473F">
              <w:rPr>
                <w:rFonts w:ascii="宋体" w:eastAsia="宋体" w:hAnsi="宋体" w:cs="宋体" w:hint="eastAsia"/>
                <w:sz w:val="24"/>
              </w:rPr>
              <w:t>主营产品</w:t>
            </w:r>
          </w:p>
        </w:tc>
        <w:tc>
          <w:tcPr>
            <w:tcW w:w="5840" w:type="dxa"/>
            <w:gridSpan w:val="3"/>
          </w:tcPr>
          <w:p w:rsidR="006E1B81" w:rsidRPr="0028473F" w:rsidRDefault="006E1B81" w:rsidP="0028473F">
            <w:pPr>
              <w:widowControl w:val="0"/>
              <w:spacing w:line="440" w:lineRule="exact"/>
              <w:jc w:val="both"/>
              <w:rPr>
                <w:rFonts w:ascii="宋体" w:eastAsia="宋体" w:cs="宋体"/>
                <w:sz w:val="24"/>
              </w:rPr>
            </w:pPr>
          </w:p>
        </w:tc>
      </w:tr>
      <w:tr w:rsidR="006E1B81" w:rsidTr="0028473F">
        <w:trPr>
          <w:jc w:val="center"/>
        </w:trPr>
        <w:tc>
          <w:tcPr>
            <w:tcW w:w="2682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center"/>
              <w:rPr>
                <w:rFonts w:ascii="宋体" w:eastAsia="宋体" w:cs="宋体"/>
                <w:sz w:val="24"/>
              </w:rPr>
            </w:pPr>
            <w:r w:rsidRPr="0028473F">
              <w:rPr>
                <w:rFonts w:ascii="宋体" w:eastAsia="宋体" w:hAnsi="宋体" w:cs="宋体" w:hint="eastAsia"/>
                <w:sz w:val="24"/>
              </w:rPr>
              <w:t>参会人姓名、职务</w:t>
            </w:r>
          </w:p>
        </w:tc>
        <w:tc>
          <w:tcPr>
            <w:tcW w:w="2466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both"/>
              <w:rPr>
                <w:rFonts w:ascii="宋体" w:eastAsia="宋体" w:cs="宋体"/>
                <w:sz w:val="24"/>
              </w:rPr>
            </w:pPr>
          </w:p>
        </w:tc>
        <w:tc>
          <w:tcPr>
            <w:tcW w:w="870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both"/>
              <w:rPr>
                <w:rFonts w:ascii="宋体" w:eastAsia="宋体" w:cs="宋体"/>
                <w:sz w:val="24"/>
              </w:rPr>
            </w:pPr>
            <w:r w:rsidRPr="0028473F">
              <w:rPr>
                <w:rFonts w:ascii="宋体" w:eastAsia="宋体" w:hAnsi="宋体" w:cs="宋体" w:hint="eastAsia"/>
                <w:sz w:val="24"/>
              </w:rPr>
              <w:t>联系方</w:t>
            </w:r>
            <w:r w:rsidRPr="0028473F">
              <w:rPr>
                <w:rFonts w:ascii="宋体" w:eastAsia="宋体" w:hAnsi="宋体" w:cs="宋体"/>
                <w:sz w:val="24"/>
              </w:rPr>
              <w:t xml:space="preserve"> </w:t>
            </w:r>
            <w:r w:rsidRPr="0028473F">
              <w:rPr>
                <w:rFonts w:ascii="宋体" w:eastAsia="宋体" w:hAnsi="宋体" w:cs="宋体" w:hint="eastAsia"/>
                <w:sz w:val="24"/>
              </w:rPr>
              <w:t>式</w:t>
            </w:r>
          </w:p>
        </w:tc>
        <w:tc>
          <w:tcPr>
            <w:tcW w:w="2504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both"/>
              <w:rPr>
                <w:rFonts w:ascii="宋体" w:eastAsia="宋体" w:cs="宋体"/>
                <w:sz w:val="24"/>
              </w:rPr>
            </w:pPr>
          </w:p>
        </w:tc>
      </w:tr>
      <w:tr w:rsidR="006E1B81" w:rsidTr="0028473F">
        <w:trPr>
          <w:jc w:val="center"/>
        </w:trPr>
        <w:tc>
          <w:tcPr>
            <w:tcW w:w="2682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center"/>
              <w:rPr>
                <w:rFonts w:ascii="宋体" w:eastAsia="宋体" w:cs="宋体"/>
                <w:sz w:val="24"/>
              </w:rPr>
            </w:pPr>
            <w:r w:rsidRPr="0028473F">
              <w:rPr>
                <w:rFonts w:ascii="宋体" w:eastAsia="宋体" w:hAnsi="宋体" w:cs="宋体" w:hint="eastAsia"/>
                <w:sz w:val="24"/>
              </w:rPr>
              <w:t>参会人姓名、职务</w:t>
            </w:r>
          </w:p>
        </w:tc>
        <w:tc>
          <w:tcPr>
            <w:tcW w:w="2466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both"/>
              <w:rPr>
                <w:rFonts w:ascii="宋体" w:eastAsia="宋体" w:cs="宋体"/>
                <w:sz w:val="24"/>
              </w:rPr>
            </w:pPr>
          </w:p>
        </w:tc>
        <w:tc>
          <w:tcPr>
            <w:tcW w:w="870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both"/>
              <w:rPr>
                <w:rFonts w:ascii="宋体" w:eastAsia="宋体" w:cs="宋体"/>
                <w:sz w:val="24"/>
              </w:rPr>
            </w:pPr>
            <w:r w:rsidRPr="0028473F">
              <w:rPr>
                <w:rFonts w:ascii="宋体" w:eastAsia="宋体" w:hAnsi="宋体" w:cs="宋体" w:hint="eastAsia"/>
                <w:sz w:val="24"/>
              </w:rPr>
              <w:t>联系方</w:t>
            </w:r>
            <w:r w:rsidRPr="0028473F">
              <w:rPr>
                <w:rFonts w:ascii="宋体" w:eastAsia="宋体" w:hAnsi="宋体" w:cs="宋体"/>
                <w:sz w:val="24"/>
              </w:rPr>
              <w:t xml:space="preserve"> </w:t>
            </w:r>
            <w:r w:rsidRPr="0028473F">
              <w:rPr>
                <w:rFonts w:ascii="宋体" w:eastAsia="宋体" w:hAnsi="宋体" w:cs="宋体" w:hint="eastAsia"/>
                <w:sz w:val="24"/>
              </w:rPr>
              <w:t>式</w:t>
            </w:r>
          </w:p>
        </w:tc>
        <w:tc>
          <w:tcPr>
            <w:tcW w:w="2504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both"/>
              <w:rPr>
                <w:rFonts w:ascii="宋体" w:eastAsia="宋体" w:cs="宋体"/>
                <w:sz w:val="24"/>
              </w:rPr>
            </w:pPr>
          </w:p>
        </w:tc>
      </w:tr>
      <w:tr w:rsidR="006E1B81" w:rsidTr="0028473F">
        <w:trPr>
          <w:jc w:val="center"/>
        </w:trPr>
        <w:tc>
          <w:tcPr>
            <w:tcW w:w="2682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center"/>
              <w:rPr>
                <w:rFonts w:ascii="宋体" w:eastAsia="宋体" w:cs="宋体"/>
                <w:sz w:val="24"/>
              </w:rPr>
            </w:pPr>
            <w:r w:rsidRPr="0028473F">
              <w:rPr>
                <w:rFonts w:ascii="宋体" w:eastAsia="宋体" w:hAnsi="宋体" w:cs="宋体" w:hint="eastAsia"/>
                <w:sz w:val="24"/>
              </w:rPr>
              <w:t>参会人姓名、职务</w:t>
            </w:r>
          </w:p>
        </w:tc>
        <w:tc>
          <w:tcPr>
            <w:tcW w:w="2466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both"/>
              <w:rPr>
                <w:rFonts w:ascii="宋体" w:eastAsia="宋体" w:cs="宋体"/>
                <w:sz w:val="24"/>
              </w:rPr>
            </w:pPr>
          </w:p>
        </w:tc>
        <w:tc>
          <w:tcPr>
            <w:tcW w:w="870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both"/>
              <w:rPr>
                <w:rFonts w:ascii="宋体" w:eastAsia="宋体" w:cs="宋体"/>
                <w:sz w:val="24"/>
              </w:rPr>
            </w:pPr>
            <w:r w:rsidRPr="0028473F">
              <w:rPr>
                <w:rFonts w:ascii="宋体" w:eastAsia="宋体" w:hAnsi="宋体" w:cs="宋体" w:hint="eastAsia"/>
                <w:sz w:val="24"/>
              </w:rPr>
              <w:t>联系方</w:t>
            </w:r>
            <w:r w:rsidRPr="0028473F">
              <w:rPr>
                <w:rFonts w:ascii="宋体" w:eastAsia="宋体" w:hAnsi="宋体" w:cs="宋体"/>
                <w:sz w:val="24"/>
              </w:rPr>
              <w:t xml:space="preserve"> </w:t>
            </w:r>
            <w:r w:rsidRPr="0028473F">
              <w:rPr>
                <w:rFonts w:ascii="宋体" w:eastAsia="宋体" w:hAnsi="宋体" w:cs="宋体" w:hint="eastAsia"/>
                <w:sz w:val="24"/>
              </w:rPr>
              <w:t>式</w:t>
            </w:r>
          </w:p>
        </w:tc>
        <w:tc>
          <w:tcPr>
            <w:tcW w:w="2504" w:type="dxa"/>
          </w:tcPr>
          <w:p w:rsidR="006E1B81" w:rsidRPr="0028473F" w:rsidRDefault="006E1B81" w:rsidP="0028473F">
            <w:pPr>
              <w:widowControl w:val="0"/>
              <w:spacing w:line="440" w:lineRule="exact"/>
              <w:jc w:val="both"/>
              <w:rPr>
                <w:rFonts w:ascii="宋体" w:eastAsia="宋体" w:cs="宋体"/>
                <w:sz w:val="24"/>
              </w:rPr>
            </w:pPr>
          </w:p>
        </w:tc>
      </w:tr>
      <w:tr w:rsidR="006E1B81" w:rsidTr="0028473F">
        <w:trPr>
          <w:jc w:val="center"/>
        </w:trPr>
        <w:tc>
          <w:tcPr>
            <w:tcW w:w="5148" w:type="dxa"/>
            <w:gridSpan w:val="2"/>
          </w:tcPr>
          <w:p w:rsidR="006E1B81" w:rsidRPr="0028473F" w:rsidRDefault="006E1B81" w:rsidP="0028473F">
            <w:pPr>
              <w:widowControl w:val="0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参会费金额</w:t>
            </w:r>
          </w:p>
        </w:tc>
        <w:tc>
          <w:tcPr>
            <w:tcW w:w="3374" w:type="dxa"/>
            <w:gridSpan w:val="2"/>
          </w:tcPr>
          <w:p w:rsidR="006E1B81" w:rsidRPr="0028473F" w:rsidRDefault="006E1B81" w:rsidP="0028473F">
            <w:pPr>
              <w:widowControl w:val="0"/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1B81" w:rsidTr="0028473F">
        <w:trPr>
          <w:jc w:val="center"/>
        </w:trPr>
        <w:tc>
          <w:tcPr>
            <w:tcW w:w="5148" w:type="dxa"/>
            <w:gridSpan w:val="2"/>
          </w:tcPr>
          <w:p w:rsidR="006E1B81" w:rsidRPr="0028473F" w:rsidRDefault="006E1B81" w:rsidP="0028473F">
            <w:pPr>
              <w:widowControl w:val="0"/>
              <w:spacing w:line="440" w:lineRule="exact"/>
              <w:jc w:val="center"/>
              <w:rPr>
                <w:rFonts w:ascii="宋体" w:eastAsia="宋体" w:cs="宋体"/>
                <w:sz w:val="24"/>
              </w:rPr>
            </w:pPr>
            <w:r w:rsidRPr="0028473F">
              <w:rPr>
                <w:rFonts w:ascii="宋体" w:eastAsia="宋体" w:hAnsi="宋体" w:cs="宋体" w:hint="eastAsia"/>
                <w:sz w:val="24"/>
              </w:rPr>
              <w:t>是否代订</w:t>
            </w:r>
            <w:r w:rsidRPr="0028473F">
              <w:rPr>
                <w:rFonts w:ascii="宋体" w:eastAsia="宋体" w:hAnsi="宋体" w:cs="宋体"/>
                <w:sz w:val="24"/>
              </w:rPr>
              <w:t>8</w:t>
            </w:r>
            <w:r w:rsidRPr="0028473F">
              <w:rPr>
                <w:rFonts w:ascii="宋体" w:eastAsia="宋体" w:hAnsi="宋体" w:cs="宋体" w:hint="eastAsia"/>
                <w:sz w:val="24"/>
              </w:rPr>
              <w:t>月</w:t>
            </w:r>
            <w:r w:rsidRPr="0028473F">
              <w:rPr>
                <w:rFonts w:ascii="宋体" w:eastAsia="宋体" w:hAnsi="宋体" w:cs="宋体"/>
                <w:sz w:val="24"/>
              </w:rPr>
              <w:t>21-22</w:t>
            </w:r>
            <w:r w:rsidRPr="0028473F">
              <w:rPr>
                <w:rFonts w:ascii="宋体" w:eastAsia="宋体" w:hAnsi="宋体" w:cs="宋体" w:hint="eastAsia"/>
                <w:sz w:val="24"/>
              </w:rPr>
              <w:t>日住宿酒店</w:t>
            </w:r>
          </w:p>
        </w:tc>
        <w:tc>
          <w:tcPr>
            <w:tcW w:w="3374" w:type="dxa"/>
            <w:gridSpan w:val="2"/>
          </w:tcPr>
          <w:p w:rsidR="006E1B81" w:rsidRPr="0028473F" w:rsidRDefault="006E1B81" w:rsidP="0028473F">
            <w:pPr>
              <w:widowControl w:val="0"/>
              <w:spacing w:line="440" w:lineRule="exact"/>
              <w:jc w:val="center"/>
              <w:rPr>
                <w:rFonts w:ascii="宋体" w:eastAsia="宋体" w:cs="宋体"/>
                <w:sz w:val="24"/>
              </w:rPr>
            </w:pPr>
            <w:r w:rsidRPr="0028473F">
              <w:rPr>
                <w:rFonts w:ascii="宋体" w:eastAsia="宋体" w:hAnsi="宋体" w:hint="eastAsia"/>
                <w:sz w:val="24"/>
              </w:rPr>
              <w:t>□是</w:t>
            </w:r>
            <w:r w:rsidRPr="0028473F">
              <w:rPr>
                <w:rFonts w:ascii="宋体" w:eastAsia="宋体" w:hAnsi="宋体"/>
                <w:sz w:val="24"/>
              </w:rPr>
              <w:t xml:space="preserve">  </w:t>
            </w:r>
            <w:r w:rsidRPr="0028473F">
              <w:rPr>
                <w:rFonts w:ascii="宋体" w:eastAsia="宋体" w:hAnsi="宋体" w:hint="eastAsia"/>
                <w:sz w:val="24"/>
              </w:rPr>
              <w:t>□否</w:t>
            </w:r>
          </w:p>
        </w:tc>
      </w:tr>
      <w:tr w:rsidR="006E1B81" w:rsidTr="0028473F">
        <w:trPr>
          <w:jc w:val="center"/>
        </w:trPr>
        <w:tc>
          <w:tcPr>
            <w:tcW w:w="5148" w:type="dxa"/>
            <w:gridSpan w:val="2"/>
          </w:tcPr>
          <w:p w:rsidR="006E1B81" w:rsidRPr="0028473F" w:rsidRDefault="006E1B81" w:rsidP="0028473F">
            <w:pPr>
              <w:widowControl w:val="0"/>
              <w:spacing w:line="440" w:lineRule="exact"/>
              <w:jc w:val="center"/>
              <w:rPr>
                <w:rFonts w:ascii="宋体" w:eastAsia="宋体" w:cs="宋体"/>
                <w:sz w:val="24"/>
              </w:rPr>
            </w:pPr>
            <w:r w:rsidRPr="0028473F"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3374" w:type="dxa"/>
            <w:gridSpan w:val="2"/>
          </w:tcPr>
          <w:p w:rsidR="006E1B81" w:rsidRPr="0028473F" w:rsidRDefault="006E1B81" w:rsidP="0028473F">
            <w:pPr>
              <w:widowControl w:val="0"/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 w:rsidRPr="0028473F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int="eastAsia"/>
                <w:sz w:val="24"/>
              </w:rPr>
              <w:t>单人房</w:t>
            </w:r>
            <w:r w:rsidRPr="0028473F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int="eastAsia"/>
                <w:sz w:val="24"/>
              </w:rPr>
              <w:t>双人房</w:t>
            </w:r>
          </w:p>
        </w:tc>
      </w:tr>
    </w:tbl>
    <w:p w:rsidR="006E1B81" w:rsidRDefault="006E1B81" w:rsidP="006E1B81">
      <w:pPr>
        <w:spacing w:line="440" w:lineRule="exact"/>
        <w:ind w:firstLineChars="200" w:firstLine="31680"/>
        <w:rPr>
          <w:rFonts w:ascii="楷体_GB2312" w:eastAsia="楷体_GB2312" w:hAnsi="宋体"/>
          <w:sz w:val="24"/>
        </w:rPr>
      </w:pPr>
      <w:r>
        <w:rPr>
          <w:rFonts w:ascii="黑体" w:eastAsia="黑体" w:hAnsi="宋体" w:hint="eastAsia"/>
          <w:sz w:val="24"/>
        </w:rPr>
        <w:t>备注：</w:t>
      </w:r>
      <w:r>
        <w:rPr>
          <w:rFonts w:ascii="楷体_GB2312" w:eastAsia="楷体_GB2312" w:hAnsi="宋体" w:hint="eastAsia"/>
          <w:sz w:val="24"/>
        </w:rPr>
        <w:t>请填好报名回执表，发回广东省玻璃行业协会秘书处：</w:t>
      </w:r>
    </w:p>
    <w:p w:rsidR="006E1B81" w:rsidRDefault="006E1B81" w:rsidP="00085C21">
      <w:pPr>
        <w:spacing w:line="440" w:lineRule="exact"/>
        <w:ind w:firstLineChars="200" w:firstLine="316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联系人：钟幼兰（</w:t>
      </w:r>
      <w:r>
        <w:rPr>
          <w:rFonts w:ascii="楷体_GB2312" w:eastAsia="楷体_GB2312" w:hAnsi="宋体"/>
          <w:sz w:val="24"/>
        </w:rPr>
        <w:t>13535349908</w:t>
      </w:r>
      <w:r>
        <w:rPr>
          <w:rFonts w:ascii="楷体_GB2312" w:eastAsia="楷体_GB2312" w:hAnsi="宋体" w:hint="eastAsia"/>
          <w:sz w:val="24"/>
        </w:rPr>
        <w:t>）刘志英（</w:t>
      </w:r>
      <w:r>
        <w:rPr>
          <w:rFonts w:ascii="楷体_GB2312" w:eastAsia="楷体_GB2312" w:hAnsi="宋体"/>
          <w:sz w:val="24"/>
        </w:rPr>
        <w:t>13580311614</w:t>
      </w:r>
      <w:r>
        <w:rPr>
          <w:rFonts w:ascii="楷体_GB2312" w:eastAsia="楷体_GB2312" w:hAnsi="宋体" w:hint="eastAsia"/>
          <w:sz w:val="24"/>
        </w:rPr>
        <w:t>）刘湘锋（</w:t>
      </w:r>
      <w:r>
        <w:rPr>
          <w:rFonts w:ascii="楷体_GB2312" w:eastAsia="楷体_GB2312" w:hAnsi="宋体"/>
          <w:sz w:val="24"/>
        </w:rPr>
        <w:t>13044226080</w:t>
      </w:r>
      <w:r>
        <w:rPr>
          <w:rFonts w:ascii="楷体_GB2312" w:eastAsia="楷体_GB2312" w:hAnsi="宋体" w:hint="eastAsia"/>
          <w:sz w:val="24"/>
        </w:rPr>
        <w:t>）</w:t>
      </w:r>
    </w:p>
    <w:p w:rsidR="006E1B81" w:rsidRPr="00257FD2" w:rsidRDefault="006E1B81" w:rsidP="00800D3D">
      <w:pPr>
        <w:spacing w:line="440" w:lineRule="exact"/>
        <w:ind w:firstLineChars="200" w:firstLine="31680"/>
        <w:rPr>
          <w:color w:val="000000"/>
          <w:sz w:val="28"/>
          <w:szCs w:val="28"/>
        </w:rPr>
      </w:pPr>
      <w:r>
        <w:rPr>
          <w:rFonts w:ascii="楷体_GB2312" w:eastAsia="楷体_GB2312" w:hAnsi="宋体" w:hint="eastAsia"/>
          <w:sz w:val="24"/>
        </w:rPr>
        <w:t>电话：</w:t>
      </w:r>
      <w:r>
        <w:rPr>
          <w:rFonts w:ascii="楷体_GB2312" w:eastAsia="楷体_GB2312" w:hAnsi="宋体"/>
          <w:sz w:val="24"/>
        </w:rPr>
        <w:t>020-87399742</w:t>
      </w:r>
      <w:r>
        <w:rPr>
          <w:rFonts w:ascii="楷体_GB2312" w:eastAsia="楷体_GB2312" w:hAnsi="宋体" w:hint="eastAsia"/>
          <w:sz w:val="24"/>
        </w:rPr>
        <w:t>、</w:t>
      </w:r>
      <w:r>
        <w:rPr>
          <w:rFonts w:ascii="楷体_GB2312" w:eastAsia="楷体_GB2312" w:hAnsi="宋体"/>
          <w:sz w:val="24"/>
        </w:rPr>
        <w:t xml:space="preserve">87394592  </w:t>
      </w:r>
      <w:r>
        <w:rPr>
          <w:rFonts w:ascii="楷体_GB2312" w:eastAsia="楷体_GB2312" w:hAnsi="宋体" w:hint="eastAsia"/>
          <w:sz w:val="24"/>
        </w:rPr>
        <w:t>邮箱：</w:t>
      </w:r>
      <w:r>
        <w:rPr>
          <w:rFonts w:ascii="楷体_GB2312" w:eastAsia="楷体_GB2312" w:hAnsi="宋体"/>
          <w:sz w:val="24"/>
        </w:rPr>
        <w:t>gdglass006@126.com</w:t>
      </w:r>
    </w:p>
    <w:sectPr w:rsidR="006E1B81" w:rsidRPr="00257FD2" w:rsidSect="00E675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81" w:rsidRDefault="006E1B81" w:rsidP="001A55B5">
      <w:pPr>
        <w:spacing w:after="0"/>
      </w:pPr>
      <w:r>
        <w:separator/>
      </w:r>
    </w:p>
  </w:endnote>
  <w:endnote w:type="continuationSeparator" w:id="0">
    <w:p w:rsidR="006E1B81" w:rsidRDefault="006E1B81" w:rsidP="001A55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81" w:rsidRDefault="006E1B81" w:rsidP="001A55B5">
      <w:pPr>
        <w:spacing w:after="0"/>
      </w:pPr>
      <w:r>
        <w:separator/>
      </w:r>
    </w:p>
  </w:footnote>
  <w:footnote w:type="continuationSeparator" w:id="0">
    <w:p w:rsidR="006E1B81" w:rsidRDefault="006E1B81" w:rsidP="001A55B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ADC48"/>
    <w:multiLevelType w:val="singleLevel"/>
    <w:tmpl w:val="BF2ADC4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2B785EE8"/>
    <w:multiLevelType w:val="multilevel"/>
    <w:tmpl w:val="2B785EE8"/>
    <w:lvl w:ilvl="0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77058D0"/>
    <w:multiLevelType w:val="multilevel"/>
    <w:tmpl w:val="477058D0"/>
    <w:lvl w:ilvl="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B592A7D"/>
    <w:multiLevelType w:val="multilevel"/>
    <w:tmpl w:val="5B592A7D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62C2"/>
    <w:rsid w:val="000254EB"/>
    <w:rsid w:val="00025964"/>
    <w:rsid w:val="0003771C"/>
    <w:rsid w:val="00045C3A"/>
    <w:rsid w:val="00085C21"/>
    <w:rsid w:val="000B23A9"/>
    <w:rsid w:val="001253A0"/>
    <w:rsid w:val="00147719"/>
    <w:rsid w:val="001A55B5"/>
    <w:rsid w:val="001A57CB"/>
    <w:rsid w:val="001F2004"/>
    <w:rsid w:val="001F6D04"/>
    <w:rsid w:val="00215D56"/>
    <w:rsid w:val="002276BA"/>
    <w:rsid w:val="0025274A"/>
    <w:rsid w:val="00257FD2"/>
    <w:rsid w:val="0028473F"/>
    <w:rsid w:val="0029299B"/>
    <w:rsid w:val="002B2689"/>
    <w:rsid w:val="002E6E87"/>
    <w:rsid w:val="00323B43"/>
    <w:rsid w:val="003442CC"/>
    <w:rsid w:val="003A5592"/>
    <w:rsid w:val="003B1F38"/>
    <w:rsid w:val="003C0087"/>
    <w:rsid w:val="003D37D8"/>
    <w:rsid w:val="00426133"/>
    <w:rsid w:val="004358AB"/>
    <w:rsid w:val="0043606E"/>
    <w:rsid w:val="00446E66"/>
    <w:rsid w:val="00456B12"/>
    <w:rsid w:val="00465963"/>
    <w:rsid w:val="004729B6"/>
    <w:rsid w:val="004C2149"/>
    <w:rsid w:val="004E0ECA"/>
    <w:rsid w:val="004F12C2"/>
    <w:rsid w:val="004F661B"/>
    <w:rsid w:val="005315FF"/>
    <w:rsid w:val="005453E7"/>
    <w:rsid w:val="00547B12"/>
    <w:rsid w:val="005B1E66"/>
    <w:rsid w:val="00666C4C"/>
    <w:rsid w:val="00690ED8"/>
    <w:rsid w:val="006C534C"/>
    <w:rsid w:val="006E1B81"/>
    <w:rsid w:val="00714A6E"/>
    <w:rsid w:val="0073545E"/>
    <w:rsid w:val="00755037"/>
    <w:rsid w:val="007E3B33"/>
    <w:rsid w:val="007E766D"/>
    <w:rsid w:val="00800D3D"/>
    <w:rsid w:val="008071E7"/>
    <w:rsid w:val="008B7726"/>
    <w:rsid w:val="00930A71"/>
    <w:rsid w:val="00953EE8"/>
    <w:rsid w:val="00956C05"/>
    <w:rsid w:val="00972B5E"/>
    <w:rsid w:val="009B1780"/>
    <w:rsid w:val="009E47E4"/>
    <w:rsid w:val="00A12316"/>
    <w:rsid w:val="00A460D1"/>
    <w:rsid w:val="00A73872"/>
    <w:rsid w:val="00AC017D"/>
    <w:rsid w:val="00B017AE"/>
    <w:rsid w:val="00B159E8"/>
    <w:rsid w:val="00B3217A"/>
    <w:rsid w:val="00B328AB"/>
    <w:rsid w:val="00B77DB5"/>
    <w:rsid w:val="00BC6897"/>
    <w:rsid w:val="00BE6BAA"/>
    <w:rsid w:val="00BF129B"/>
    <w:rsid w:val="00BF65D9"/>
    <w:rsid w:val="00C16715"/>
    <w:rsid w:val="00C57AAF"/>
    <w:rsid w:val="00D31D50"/>
    <w:rsid w:val="00D36C9E"/>
    <w:rsid w:val="00D45E0C"/>
    <w:rsid w:val="00D61F24"/>
    <w:rsid w:val="00D86A5E"/>
    <w:rsid w:val="00DD12D7"/>
    <w:rsid w:val="00DD1E88"/>
    <w:rsid w:val="00E04F3D"/>
    <w:rsid w:val="00E0566F"/>
    <w:rsid w:val="00E54CEB"/>
    <w:rsid w:val="00E67570"/>
    <w:rsid w:val="00E878C5"/>
    <w:rsid w:val="00E940FF"/>
    <w:rsid w:val="00EA1E90"/>
    <w:rsid w:val="00F62F51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55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55B5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A55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55B5"/>
    <w:rPr>
      <w:rFonts w:ascii="Tahoma" w:hAnsi="Tahom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57FD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E6757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E766D"/>
    <w:rPr>
      <w:rFonts w:ascii="Tahoma" w:hAnsi="Tahoma" w:cs="Times New Roman"/>
      <w:kern w:val="0"/>
      <w:sz w:val="22"/>
    </w:rPr>
  </w:style>
  <w:style w:type="table" w:styleId="TableGrid">
    <w:name w:val="Table Grid"/>
    <w:basedOn w:val="TableNormal"/>
    <w:uiPriority w:val="99"/>
    <w:locked/>
    <w:rsid w:val="00E67570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glass006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anjian.cnki.com.cn/Search/Result?unit=%E4%B8%AD%E5%9B%BD%E5%BB%BA%E7%AD%91%E6%9D%90%E6%96%99%E7%A7%91%E5%AD%A6%E7%A0%94%E7%A9%B6%E6%80%BB%E9%99%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4</Pages>
  <Words>327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dcterms:created xsi:type="dcterms:W3CDTF">2019-07-10T03:47:00Z</dcterms:created>
  <dcterms:modified xsi:type="dcterms:W3CDTF">2019-07-11T00:49:00Z</dcterms:modified>
</cp:coreProperties>
</file>